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DD" w:rsidRDefault="00B23404" w:rsidP="00057EDD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Исключите хранение в доме ЛВЖ</w:t>
      </w:r>
    </w:p>
    <w:p w:rsidR="00620C63" w:rsidRDefault="00740D17" w:rsidP="00B2340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23404">
        <w:rPr>
          <w:sz w:val="28"/>
          <w:szCs w:val="28"/>
          <w:shd w:val="clear" w:color="auto" w:fill="FFFFFF"/>
        </w:rPr>
        <w:t xml:space="preserve"> </w:t>
      </w:r>
      <w:r w:rsidR="00620C63">
        <w:rPr>
          <w:sz w:val="28"/>
          <w:szCs w:val="28"/>
          <w:shd w:val="clear" w:color="auto" w:fill="FFFFFF"/>
        </w:rPr>
        <w:t xml:space="preserve">     </w:t>
      </w:r>
    </w:p>
    <w:p w:rsidR="00B23404" w:rsidRPr="00B23404" w:rsidRDefault="00620C63" w:rsidP="0014022D">
      <w:pPr>
        <w:pStyle w:val="a7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О</w:t>
      </w:r>
      <w:r w:rsidR="00B23404" w:rsidRPr="00B23404">
        <w:rPr>
          <w:color w:val="3F3F3F"/>
          <w:sz w:val="28"/>
          <w:szCs w:val="28"/>
          <w:shd w:val="clear" w:color="auto" w:fill="FFFFFF"/>
        </w:rPr>
        <w:t>пределение горючей жидкости звучит довольно лаконично – это жидкость, которая</w:t>
      </w:r>
      <w:r>
        <w:rPr>
          <w:color w:val="3F3F3F"/>
          <w:sz w:val="28"/>
          <w:szCs w:val="28"/>
          <w:shd w:val="clear" w:color="auto" w:fill="FFFFFF"/>
        </w:rPr>
        <w:t xml:space="preserve"> может</w:t>
      </w:r>
      <w:r w:rsidR="00B23404" w:rsidRPr="00B23404">
        <w:rPr>
          <w:color w:val="3F3F3F"/>
          <w:sz w:val="28"/>
          <w:szCs w:val="28"/>
          <w:shd w:val="clear" w:color="auto" w:fill="FFFFFF"/>
        </w:rPr>
        <w:t xml:space="preserve"> вспыхнуть при температуре больше 61</w:t>
      </w:r>
      <w:r w:rsidR="00B23404" w:rsidRPr="00B23404">
        <w:rPr>
          <w:rFonts w:ascii="Cambria Math" w:hAnsi="Cambria Math"/>
          <w:color w:val="3F3F3F"/>
          <w:sz w:val="28"/>
          <w:szCs w:val="28"/>
          <w:shd w:val="clear" w:color="auto" w:fill="FFFFFF"/>
        </w:rPr>
        <w:t>℃</w:t>
      </w:r>
      <w:r w:rsidR="00B23404" w:rsidRPr="00B23404">
        <w:rPr>
          <w:color w:val="3F3F3F"/>
          <w:sz w:val="28"/>
          <w:szCs w:val="28"/>
          <w:shd w:val="clear" w:color="auto" w:fill="FFFFFF"/>
        </w:rPr>
        <w:t>, продолжая после этого самостоятельно гореть без внешнего инициирования, воздействия. Легковоспламеняющаяся жидкость согласно ПУЭ – это ГЖ с</w:t>
      </w:r>
      <w:proofErr w:type="gramStart"/>
      <w:r w:rsidR="00B23404" w:rsidRPr="00B23404">
        <w:rPr>
          <w:color w:val="3F3F3F"/>
          <w:sz w:val="28"/>
          <w:szCs w:val="28"/>
          <w:shd w:val="clear" w:color="auto" w:fill="FFFFFF"/>
        </w:rPr>
        <w:t xml:space="preserve"> Т</w:t>
      </w:r>
      <w:proofErr w:type="gramEnd"/>
      <w:r w:rsidR="00B23404" w:rsidRPr="00B23404">
        <w:rPr>
          <w:color w:val="3F3F3F"/>
          <w:sz w:val="28"/>
          <w:szCs w:val="28"/>
          <w:shd w:val="clear" w:color="auto" w:fill="FFFFFF"/>
        </w:rPr>
        <w:t xml:space="preserve"> вспышки не больше 61</w:t>
      </w:r>
      <w:r w:rsidR="00B23404" w:rsidRPr="00B23404">
        <w:rPr>
          <w:rFonts w:ascii="Cambria Math" w:hAnsi="Cambria Math"/>
          <w:color w:val="3F3F3F"/>
          <w:sz w:val="28"/>
          <w:szCs w:val="28"/>
          <w:shd w:val="clear" w:color="auto" w:fill="FFFFFF"/>
        </w:rPr>
        <w:t>℃</w:t>
      </w:r>
      <w:r w:rsidR="00B23404" w:rsidRPr="00B23404">
        <w:rPr>
          <w:color w:val="3F3F3F"/>
          <w:sz w:val="28"/>
          <w:szCs w:val="28"/>
          <w:shd w:val="clear" w:color="auto" w:fill="FFFFFF"/>
        </w:rPr>
        <w:t>, причем те из них, что имеют давление испарения не меньше 100 кПа при Т = 20</w:t>
      </w:r>
      <w:r w:rsidR="00B23404" w:rsidRPr="00B23404">
        <w:rPr>
          <w:rFonts w:ascii="Cambria Math" w:hAnsi="Cambria Math"/>
          <w:color w:val="3F3F3F"/>
          <w:sz w:val="28"/>
          <w:szCs w:val="28"/>
          <w:shd w:val="clear" w:color="auto" w:fill="FFFFFF"/>
        </w:rPr>
        <w:t>℃</w:t>
      </w:r>
      <w:r w:rsidR="00B23404" w:rsidRPr="00B23404">
        <w:rPr>
          <w:color w:val="3F3F3F"/>
          <w:sz w:val="28"/>
          <w:szCs w:val="28"/>
          <w:shd w:val="clear" w:color="auto" w:fill="FFFFFF"/>
        </w:rPr>
        <w:t xml:space="preserve"> являются взрывоопасными.</w:t>
      </w:r>
      <w:r w:rsidR="00B23404" w:rsidRPr="00B23404">
        <w:rPr>
          <w:color w:val="3F3F3F"/>
          <w:sz w:val="28"/>
          <w:szCs w:val="28"/>
        </w:rPr>
        <w:t xml:space="preserve"> В большинстве эти материалы относятся ЛВЖ, имея невысокую температуру вспышки, за исключением топочных, флотских мазутов, из которых легкие, сильно горючие фракции были отделены в ходе технологического процесса перегонки нефти.</w:t>
      </w:r>
      <w:r w:rsidR="0014022D">
        <w:rPr>
          <w:color w:val="3F3F3F"/>
          <w:sz w:val="28"/>
          <w:szCs w:val="28"/>
        </w:rPr>
        <w:t xml:space="preserve"> </w:t>
      </w:r>
      <w:r w:rsidR="00B23404" w:rsidRPr="00B23404">
        <w:rPr>
          <w:color w:val="3F3F3F"/>
          <w:sz w:val="28"/>
          <w:szCs w:val="28"/>
        </w:rPr>
        <w:t>Растворители, такие ка</w:t>
      </w:r>
      <w:r>
        <w:rPr>
          <w:color w:val="3F3F3F"/>
          <w:sz w:val="28"/>
          <w:szCs w:val="28"/>
        </w:rPr>
        <w:t xml:space="preserve">к ацетон, </w:t>
      </w:r>
      <w:proofErr w:type="spellStart"/>
      <w:r>
        <w:rPr>
          <w:color w:val="3F3F3F"/>
          <w:sz w:val="28"/>
          <w:szCs w:val="28"/>
        </w:rPr>
        <w:t>уайт-спирит</w:t>
      </w:r>
      <w:proofErr w:type="spellEnd"/>
      <w:r>
        <w:rPr>
          <w:color w:val="3F3F3F"/>
          <w:sz w:val="28"/>
          <w:szCs w:val="28"/>
        </w:rPr>
        <w:t>, скипидар,</w:t>
      </w:r>
      <w:r w:rsidR="00B23404" w:rsidRPr="00B23404">
        <w:rPr>
          <w:color w:val="3F3F3F"/>
          <w:sz w:val="28"/>
          <w:szCs w:val="28"/>
        </w:rPr>
        <w:t xml:space="preserve"> эфиры, спирты, ароматические углеводороды – бензол, и его производные, например, </w:t>
      </w:r>
      <w:proofErr w:type="gramStart"/>
      <w:r w:rsidR="00B23404" w:rsidRPr="00B23404">
        <w:rPr>
          <w:color w:val="3F3F3F"/>
          <w:sz w:val="28"/>
          <w:szCs w:val="28"/>
        </w:rPr>
        <w:t>толуол</w:t>
      </w:r>
      <w:proofErr w:type="gramEnd"/>
      <w:r w:rsidR="00B23404" w:rsidRPr="00B23404">
        <w:rPr>
          <w:color w:val="3F3F3F"/>
          <w:sz w:val="28"/>
          <w:szCs w:val="28"/>
        </w:rPr>
        <w:t xml:space="preserve"> также относятся к ЛВЖ.</w:t>
      </w:r>
    </w:p>
    <w:p w:rsidR="00B23404" w:rsidRPr="00B23404" w:rsidRDefault="00B23404" w:rsidP="00B23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23404">
        <w:rPr>
          <w:rFonts w:ascii="Times New Roman" w:eastAsia="Times New Roman" w:hAnsi="Times New Roman" w:cs="Times New Roman"/>
          <w:color w:val="3F3F3F"/>
          <w:sz w:val="28"/>
          <w:szCs w:val="28"/>
        </w:rPr>
        <w:t>Они образуют вторую группу горючих жидкостей, представляющих серьезную пожарную опасность как ввиду своей широкой распространенности в промышленном кустарном производстве, в бытовых условиях, так и способности вспыхивать от малейшей искры, низкокалорийного источника открытого огня.</w:t>
      </w:r>
    </w:p>
    <w:p w:rsidR="00B23404" w:rsidRPr="00B23404" w:rsidRDefault="00740D17" w:rsidP="00B2340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404">
        <w:rPr>
          <w:sz w:val="28"/>
          <w:szCs w:val="28"/>
          <w:shd w:val="clear" w:color="auto" w:fill="FFFFFF"/>
        </w:rPr>
        <w:t xml:space="preserve">        </w:t>
      </w:r>
      <w:r w:rsidR="00B23404" w:rsidRPr="00B23404">
        <w:rPr>
          <w:color w:val="000000"/>
          <w:sz w:val="28"/>
          <w:szCs w:val="28"/>
        </w:rPr>
        <w:t xml:space="preserve">К наиболее </w:t>
      </w:r>
      <w:proofErr w:type="gramStart"/>
      <w:r w:rsidR="00B23404" w:rsidRPr="00B23404">
        <w:rPr>
          <w:color w:val="000000"/>
          <w:sz w:val="28"/>
          <w:szCs w:val="28"/>
        </w:rPr>
        <w:t>опасным</w:t>
      </w:r>
      <w:proofErr w:type="gramEnd"/>
      <w:r w:rsidR="00B23404" w:rsidRPr="00B23404">
        <w:rPr>
          <w:color w:val="000000"/>
          <w:sz w:val="28"/>
          <w:szCs w:val="28"/>
        </w:rPr>
        <w:t xml:space="preserve"> в использовании ЛВЖ относятся спирт, эфир, бензин, керосин, различные органические растворители. Они способны создавать взрывоопасные концентрации паров в воздухе, воспламенение которых может произойти от искры или открытого огня. Причинами возникновения пожаров могут быть</w:t>
      </w:r>
      <w:r w:rsidR="0014022D">
        <w:rPr>
          <w:color w:val="000000"/>
          <w:sz w:val="28"/>
          <w:szCs w:val="28"/>
        </w:rPr>
        <w:t xml:space="preserve"> находящиеся рядом с ЛВЖ</w:t>
      </w:r>
      <w:r w:rsidR="00B23404" w:rsidRPr="00B23404">
        <w:rPr>
          <w:color w:val="000000"/>
          <w:sz w:val="28"/>
          <w:szCs w:val="28"/>
        </w:rPr>
        <w:t xml:space="preserve"> неисправная электроаппаратура и проводка к ней, неосторожное обращение с огнем и электронагревательными приборами, разряды статического электричества.</w:t>
      </w:r>
    </w:p>
    <w:p w:rsidR="00B23404" w:rsidRPr="00B23404" w:rsidRDefault="00620C63" w:rsidP="00B2340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23404" w:rsidRPr="00B23404">
        <w:rPr>
          <w:color w:val="000000"/>
          <w:sz w:val="28"/>
          <w:szCs w:val="28"/>
        </w:rPr>
        <w:t xml:space="preserve"> Места для работы с ЛВЖ, ГЖ должны быть обеспечены необходимыми средствами пожаротушения, оказания неотложной медицинской помощи, исправной вытяжной вентиляцией</w:t>
      </w:r>
      <w:r w:rsidR="0014022D">
        <w:rPr>
          <w:color w:val="000000"/>
          <w:sz w:val="28"/>
          <w:szCs w:val="28"/>
        </w:rPr>
        <w:t>.</w:t>
      </w:r>
    </w:p>
    <w:p w:rsidR="00930668" w:rsidRPr="00B23404" w:rsidRDefault="00930668" w:rsidP="00B2340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165E30" w:rsidRDefault="00930668" w:rsidP="00930668">
      <w:pPr>
        <w:pStyle w:val="1"/>
        <w:spacing w:before="0" w:after="0"/>
        <w:jc w:val="center"/>
        <w:rPr>
          <w:b w:val="0"/>
          <w:i/>
          <w:color w:val="C00000"/>
          <w:sz w:val="28"/>
          <w:szCs w:val="28"/>
        </w:rPr>
      </w:pPr>
      <w:r>
        <w:rPr>
          <w:rFonts w:ascii="Russia" w:hAnsi="Russia"/>
          <w:color w:val="212529"/>
          <w:sz w:val="18"/>
          <w:szCs w:val="18"/>
        </w:rPr>
        <w:br/>
      </w:r>
      <w:r>
        <w:rPr>
          <w:rFonts w:ascii="Russia" w:hAnsi="Russia"/>
          <w:color w:val="212529"/>
          <w:sz w:val="18"/>
          <w:szCs w:val="18"/>
        </w:rPr>
        <w:br/>
      </w:r>
      <w:r w:rsidR="00165E30" w:rsidRPr="00F51C48">
        <w:rPr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uss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FAD"/>
    <w:multiLevelType w:val="multilevel"/>
    <w:tmpl w:val="B7D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10334"/>
    <w:multiLevelType w:val="multilevel"/>
    <w:tmpl w:val="30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F20C8"/>
    <w:multiLevelType w:val="multilevel"/>
    <w:tmpl w:val="AEE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5872"/>
    <w:rsid w:val="00057EDD"/>
    <w:rsid w:val="00064DFC"/>
    <w:rsid w:val="00065808"/>
    <w:rsid w:val="000E4FC7"/>
    <w:rsid w:val="0011251C"/>
    <w:rsid w:val="0013068C"/>
    <w:rsid w:val="0014022D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12C0B"/>
    <w:rsid w:val="0025593F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089E"/>
    <w:rsid w:val="003370ED"/>
    <w:rsid w:val="003642A1"/>
    <w:rsid w:val="00377A73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2B83"/>
    <w:rsid w:val="00527CBA"/>
    <w:rsid w:val="00554B89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0C63"/>
    <w:rsid w:val="00624DA8"/>
    <w:rsid w:val="006357FA"/>
    <w:rsid w:val="0067118B"/>
    <w:rsid w:val="00681FC1"/>
    <w:rsid w:val="0069273D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40D17"/>
    <w:rsid w:val="00747F82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3576F"/>
    <w:rsid w:val="0084712D"/>
    <w:rsid w:val="00881DAF"/>
    <w:rsid w:val="008910A2"/>
    <w:rsid w:val="008A14B9"/>
    <w:rsid w:val="008C1F41"/>
    <w:rsid w:val="00906801"/>
    <w:rsid w:val="0091619A"/>
    <w:rsid w:val="00930668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108B7"/>
    <w:rsid w:val="00A35640"/>
    <w:rsid w:val="00A377C0"/>
    <w:rsid w:val="00A56932"/>
    <w:rsid w:val="00A56E37"/>
    <w:rsid w:val="00A97170"/>
    <w:rsid w:val="00AA3D8E"/>
    <w:rsid w:val="00AB108F"/>
    <w:rsid w:val="00AB47B6"/>
    <w:rsid w:val="00AE2474"/>
    <w:rsid w:val="00AE3C3B"/>
    <w:rsid w:val="00AF0397"/>
    <w:rsid w:val="00B0558D"/>
    <w:rsid w:val="00B21584"/>
    <w:rsid w:val="00B22746"/>
    <w:rsid w:val="00B23404"/>
    <w:rsid w:val="00B43695"/>
    <w:rsid w:val="00B5066B"/>
    <w:rsid w:val="00B90E5B"/>
    <w:rsid w:val="00BB558F"/>
    <w:rsid w:val="00BC3018"/>
    <w:rsid w:val="00BD03E0"/>
    <w:rsid w:val="00BD726A"/>
    <w:rsid w:val="00BF08E1"/>
    <w:rsid w:val="00BF38FF"/>
    <w:rsid w:val="00BF4675"/>
    <w:rsid w:val="00C07097"/>
    <w:rsid w:val="00C71B77"/>
    <w:rsid w:val="00C72954"/>
    <w:rsid w:val="00C84134"/>
    <w:rsid w:val="00CB4DB7"/>
    <w:rsid w:val="00D01B98"/>
    <w:rsid w:val="00D0247D"/>
    <w:rsid w:val="00D243DF"/>
    <w:rsid w:val="00D265A8"/>
    <w:rsid w:val="00D33711"/>
    <w:rsid w:val="00D75959"/>
    <w:rsid w:val="00DC1370"/>
    <w:rsid w:val="00DC2355"/>
    <w:rsid w:val="00DD527C"/>
    <w:rsid w:val="00DE0DBF"/>
    <w:rsid w:val="00DE483F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0333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72F1-1699-4BEC-9C70-2C4A3E70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85</cp:revision>
  <cp:lastPrinted>2023-08-24T11:24:00Z</cp:lastPrinted>
  <dcterms:created xsi:type="dcterms:W3CDTF">2014-04-30T06:33:00Z</dcterms:created>
  <dcterms:modified xsi:type="dcterms:W3CDTF">2023-10-18T04:21:00Z</dcterms:modified>
</cp:coreProperties>
</file>