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63" w:rsidRDefault="00481363" w:rsidP="00481363">
      <w:pPr>
        <w:shd w:val="clear" w:color="auto" w:fill="FFFFFF"/>
        <w:spacing w:line="331" w:lineRule="exact"/>
        <w:ind w:left="14" w:firstLine="187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МУНИЦИПАЛЬНОЕ ОБРАЗОВАНИЕ </w:t>
      </w:r>
      <w:r>
        <w:rPr>
          <w:rFonts w:eastAsia="Times New Roman"/>
          <w:b/>
          <w:bCs/>
          <w:spacing w:val="-1"/>
          <w:sz w:val="28"/>
          <w:szCs w:val="28"/>
        </w:rPr>
        <w:t>СЕЛЬСКОЕ ПОСЕЛЕНИЕ СЫТОМИНО</w:t>
      </w:r>
    </w:p>
    <w:p w:rsidR="00481363" w:rsidRDefault="00481363" w:rsidP="00481363">
      <w:pPr>
        <w:shd w:val="clear" w:color="auto" w:fill="FFFFFF"/>
        <w:spacing w:line="331" w:lineRule="exact"/>
        <w:ind w:left="14" w:firstLine="18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z w:val="32"/>
          <w:szCs w:val="32"/>
        </w:rPr>
        <w:t>СОВЕТ ДЕПУТАТОВ СЕЛЬСКОГО ПОСЕЛЕНИЯ СЫТОМИНО</w:t>
      </w:r>
    </w:p>
    <w:p w:rsidR="00481363" w:rsidRDefault="00481363" w:rsidP="00481363">
      <w:pPr>
        <w:shd w:val="clear" w:color="auto" w:fill="FFFFFF"/>
        <w:spacing w:before="727" w:after="612"/>
        <w:ind w:left="4010"/>
      </w:pPr>
      <w:r>
        <w:rPr>
          <w:rFonts w:eastAsia="Times New Roman"/>
          <w:sz w:val="32"/>
          <w:szCs w:val="32"/>
        </w:rPr>
        <w:t>РЕШЕНИЕ</w:t>
      </w:r>
    </w:p>
    <w:p w:rsidR="00481363" w:rsidRDefault="00481363" w:rsidP="00481363">
      <w:pPr>
        <w:widowControl/>
        <w:autoSpaceDE/>
        <w:autoSpaceDN/>
        <w:adjustRightInd/>
        <w:sectPr w:rsidR="00481363">
          <w:pgSz w:w="11909" w:h="16834"/>
          <w:pgMar w:top="1440" w:right="738" w:bottom="360" w:left="1631" w:header="720" w:footer="720" w:gutter="0"/>
          <w:cols w:space="720"/>
        </w:sectPr>
      </w:pPr>
    </w:p>
    <w:p w:rsidR="00481363" w:rsidRDefault="00481363" w:rsidP="00481363">
      <w:pPr>
        <w:shd w:val="clear" w:color="auto" w:fill="FFFFFF"/>
        <w:spacing w:before="22"/>
      </w:pPr>
      <w:r>
        <w:rPr>
          <w:rFonts w:eastAsia="Times New Roman"/>
          <w:bCs/>
          <w:spacing w:val="-3"/>
          <w:sz w:val="28"/>
          <w:szCs w:val="28"/>
        </w:rPr>
        <w:lastRenderedPageBreak/>
        <w:t>«15»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сентября   2006г.</w:t>
      </w:r>
    </w:p>
    <w:p w:rsidR="00481363" w:rsidRDefault="00481363" w:rsidP="00481363">
      <w:pPr>
        <w:shd w:val="clear" w:color="auto" w:fill="FFFFFF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№28</w:t>
      </w:r>
    </w:p>
    <w:p w:rsidR="00481363" w:rsidRDefault="00481363" w:rsidP="00481363">
      <w:pPr>
        <w:widowControl/>
        <w:autoSpaceDE/>
        <w:autoSpaceDN/>
        <w:adjustRightInd/>
        <w:sectPr w:rsidR="00481363">
          <w:type w:val="continuous"/>
          <w:pgSz w:w="11909" w:h="16834"/>
          <w:pgMar w:top="1440" w:right="1083" w:bottom="360" w:left="1639" w:header="720" w:footer="720" w:gutter="0"/>
          <w:cols w:num="2" w:space="720" w:equalWidth="0">
            <w:col w:w="2613" w:space="5854"/>
            <w:col w:w="720"/>
          </w:cols>
        </w:sectPr>
      </w:pPr>
    </w:p>
    <w:p w:rsidR="00481363" w:rsidRDefault="00481363" w:rsidP="00481363">
      <w:pPr>
        <w:shd w:val="clear" w:color="auto" w:fill="FFFFFF"/>
        <w:spacing w:before="310" w:line="317" w:lineRule="exact"/>
        <w:ind w:right="5702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 гарантиях молодёжи (лицам в возрасте до 30 лет), работающей в организациях, финансируемых из бюджета </w:t>
      </w:r>
      <w:r>
        <w:rPr>
          <w:rFonts w:eastAsia="Times New Roman"/>
          <w:spacing w:val="-3"/>
          <w:sz w:val="28"/>
          <w:szCs w:val="28"/>
        </w:rPr>
        <w:t>сельского поселения Сытомино</w:t>
      </w:r>
    </w:p>
    <w:p w:rsidR="00481363" w:rsidRDefault="00481363" w:rsidP="00481363">
      <w:pPr>
        <w:shd w:val="clear" w:color="auto" w:fill="FFFFFF"/>
        <w:spacing w:before="619" w:line="324" w:lineRule="exact"/>
        <w:ind w:left="7" w:right="518" w:firstLine="713"/>
      </w:pPr>
      <w:r>
        <w:rPr>
          <w:rFonts w:eastAsia="Times New Roman"/>
          <w:spacing w:val="-3"/>
          <w:sz w:val="28"/>
          <w:szCs w:val="28"/>
        </w:rPr>
        <w:t xml:space="preserve">На основании   Трудового кодекса Российской Федерации, в целях </w:t>
      </w:r>
      <w:r>
        <w:rPr>
          <w:rFonts w:eastAsia="Times New Roman"/>
          <w:sz w:val="28"/>
          <w:szCs w:val="28"/>
        </w:rPr>
        <w:t>повышения социальной защищённости молодёжи,</w:t>
      </w:r>
    </w:p>
    <w:p w:rsidR="00481363" w:rsidRDefault="00481363" w:rsidP="00481363">
      <w:pPr>
        <w:shd w:val="clear" w:color="auto" w:fill="FFFFFF"/>
        <w:spacing w:before="310" w:line="317" w:lineRule="exact"/>
        <w:ind w:left="79"/>
      </w:pPr>
      <w:r>
        <w:rPr>
          <w:rFonts w:eastAsia="Times New Roman"/>
          <w:spacing w:val="-1"/>
          <w:sz w:val="28"/>
          <w:szCs w:val="28"/>
        </w:rPr>
        <w:t>Совет депутатов сельского поселения Сытомино решил:</w:t>
      </w:r>
    </w:p>
    <w:p w:rsidR="00481363" w:rsidRDefault="00481363" w:rsidP="00481363">
      <w:pPr>
        <w:shd w:val="clear" w:color="auto" w:fill="FFFFFF"/>
        <w:tabs>
          <w:tab w:val="left" w:pos="1490"/>
        </w:tabs>
        <w:spacing w:line="317" w:lineRule="exact"/>
        <w:ind w:firstLine="734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Установить молодёжи (лицам в возрасте до 30 лет), прожившей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районах Крайнего Севера и приравненных к ним местностях не менее пяти лет,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процентную надбавку к заработной плате за стаж работы в данных районах и</w:t>
      </w:r>
      <w:r>
        <w:rPr>
          <w:rFonts w:eastAsia="Times New Roman"/>
          <w:sz w:val="28"/>
          <w:szCs w:val="28"/>
        </w:rPr>
        <w:br/>
        <w:t>местностях в размере 50% с первого дня работы в организациях,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финансируемых за счёт средств бюджета сельского поселения Сытомино</w:t>
      </w:r>
      <w:proofErr w:type="gramEnd"/>
    </w:p>
    <w:p w:rsidR="00481363" w:rsidRDefault="00481363" w:rsidP="00481363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17" w:lineRule="exact"/>
        <w:ind w:firstLine="706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расходов на выплату процентной надбавки к </w:t>
      </w:r>
      <w:r>
        <w:rPr>
          <w:rFonts w:eastAsia="Times New Roman"/>
          <w:spacing w:val="-1"/>
          <w:sz w:val="28"/>
          <w:szCs w:val="28"/>
        </w:rPr>
        <w:t xml:space="preserve">заработной плате производить за счёт средств бюджета сельского поселения </w:t>
      </w:r>
      <w:r>
        <w:rPr>
          <w:rFonts w:eastAsia="Times New Roman"/>
          <w:sz w:val="28"/>
          <w:szCs w:val="28"/>
        </w:rPr>
        <w:t>Сытомино.</w:t>
      </w:r>
    </w:p>
    <w:p w:rsidR="00481363" w:rsidRDefault="00481363" w:rsidP="00481363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17" w:lineRule="exact"/>
        <w:ind w:right="518" w:firstLine="706"/>
        <w:rPr>
          <w:spacing w:val="-19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выполнением решения возложить на председателя </w:t>
      </w:r>
      <w:r>
        <w:rPr>
          <w:rFonts w:eastAsia="Times New Roman"/>
          <w:sz w:val="28"/>
          <w:szCs w:val="28"/>
        </w:rPr>
        <w:t xml:space="preserve">Совета депутатов </w:t>
      </w:r>
      <w:proofErr w:type="spellStart"/>
      <w:r>
        <w:rPr>
          <w:rFonts w:eastAsia="Times New Roman"/>
          <w:sz w:val="28"/>
          <w:szCs w:val="28"/>
        </w:rPr>
        <w:t>Б.М.Ибракова</w:t>
      </w:r>
      <w:proofErr w:type="spellEnd"/>
    </w:p>
    <w:p w:rsidR="00481363" w:rsidRDefault="00481363" w:rsidP="00481363">
      <w:pPr>
        <w:shd w:val="clear" w:color="auto" w:fill="FFFFFF"/>
        <w:tabs>
          <w:tab w:val="left" w:pos="1058"/>
        </w:tabs>
        <w:spacing w:after="454" w:line="317" w:lineRule="exact"/>
        <w:ind w:firstLine="706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опубликования и распространяет своё действие на правоотношения, возникшие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1 января 2006 года.</w:t>
      </w:r>
    </w:p>
    <w:p w:rsidR="00481363" w:rsidRDefault="00481363" w:rsidP="00481363">
      <w:pPr>
        <w:widowControl/>
        <w:autoSpaceDE/>
        <w:autoSpaceDN/>
        <w:adjustRightInd/>
        <w:sectPr w:rsidR="00481363">
          <w:type w:val="continuous"/>
          <w:pgSz w:w="11909" w:h="16834"/>
          <w:pgMar w:top="1440" w:right="738" w:bottom="360" w:left="1631" w:header="720" w:footer="720" w:gutter="0"/>
          <w:cols w:space="720"/>
        </w:sectPr>
      </w:pPr>
    </w:p>
    <w:p w:rsidR="00481363" w:rsidRDefault="00481363" w:rsidP="00481363">
      <w:pPr>
        <w:framePr w:h="2153" w:hSpace="36" w:wrap="notBeside" w:vAnchor="text" w:hAnchor="margin" w:x="3399" w:y="1"/>
        <w:rPr>
          <w:sz w:val="24"/>
          <w:szCs w:val="24"/>
        </w:rPr>
      </w:pPr>
    </w:p>
    <w:p w:rsidR="00481363" w:rsidRDefault="00481363" w:rsidP="00481363">
      <w:pPr>
        <w:shd w:val="clear" w:color="auto" w:fill="FFFFFF"/>
        <w:spacing w:before="511"/>
      </w:pPr>
      <w:r>
        <w:rPr>
          <w:rFonts w:eastAsia="Times New Roman"/>
          <w:spacing w:val="-3"/>
          <w:sz w:val="28"/>
          <w:szCs w:val="28"/>
        </w:rPr>
        <w:t>Глава сельского поселения</w:t>
      </w:r>
      <w:r>
        <w:t xml:space="preserve">                                                      </w:t>
      </w:r>
      <w:proofErr w:type="spellStart"/>
      <w:r>
        <w:rPr>
          <w:rFonts w:eastAsia="Times New Roman"/>
          <w:spacing w:val="-4"/>
          <w:sz w:val="28"/>
          <w:szCs w:val="28"/>
        </w:rPr>
        <w:t>Б.М.Ибраков</w:t>
      </w:r>
      <w:proofErr w:type="spellEnd"/>
    </w:p>
    <w:p w:rsidR="008803FC" w:rsidRDefault="00481363">
      <w:r>
        <w:rPr>
          <w:noProof/>
          <w:sz w:val="24"/>
          <w:szCs w:val="24"/>
        </w:rPr>
        <w:drawing>
          <wp:inline distT="0" distB="0" distL="0" distR="0">
            <wp:extent cx="1793008" cy="12162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0" cy="121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3FC" w:rsidSect="008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44CB"/>
    <w:multiLevelType w:val="singleLevel"/>
    <w:tmpl w:val="6BECC03C"/>
    <w:lvl w:ilvl="0">
      <w:start w:val="2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1363"/>
    <w:rsid w:val="00481363"/>
    <w:rsid w:val="0088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2019-04-17T09:59:00Z</dcterms:created>
  <dcterms:modified xsi:type="dcterms:W3CDTF">2019-04-17T10:00:00Z</dcterms:modified>
</cp:coreProperties>
</file>