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80" w:rsidRPr="00930D40" w:rsidRDefault="00C45180" w:rsidP="00C451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0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C45180" w:rsidRPr="00930D40" w:rsidRDefault="00C45180" w:rsidP="00C451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C45180" w:rsidRPr="00930D40" w:rsidRDefault="00C45180" w:rsidP="00C451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0">
        <w:rPr>
          <w:rFonts w:ascii="Times New Roman" w:hAnsi="Times New Roman" w:cs="Times New Roman"/>
          <w:b/>
          <w:bCs/>
          <w:sz w:val="28"/>
          <w:szCs w:val="28"/>
        </w:rPr>
        <w:t>СЕЛЬСКОЕ ПОСЕЛЕНИЕ СЫТОМИНО</w:t>
      </w:r>
    </w:p>
    <w:p w:rsidR="00C45180" w:rsidRPr="00930D40" w:rsidRDefault="00C45180" w:rsidP="00C4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180" w:rsidRPr="00930D40" w:rsidRDefault="00C45180" w:rsidP="00C4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80" w:rsidRPr="00930D40" w:rsidRDefault="00C45180" w:rsidP="00C45180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930D40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C45180" w:rsidRPr="00930D40" w:rsidRDefault="00C45180" w:rsidP="00C45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180" w:rsidRPr="00930D40" w:rsidRDefault="00C45180" w:rsidP="00C45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30D40">
        <w:rPr>
          <w:rFonts w:ascii="Times New Roman" w:hAnsi="Times New Roman" w:cs="Times New Roman"/>
          <w:sz w:val="28"/>
          <w:szCs w:val="28"/>
        </w:rPr>
        <w:t xml:space="preserve"> августа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930D40">
        <w:rPr>
          <w:rFonts w:ascii="Times New Roman" w:hAnsi="Times New Roman" w:cs="Times New Roman"/>
          <w:sz w:val="28"/>
          <w:szCs w:val="28"/>
        </w:rPr>
        <w:tab/>
      </w:r>
      <w:r w:rsidRPr="00930D4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0D40">
        <w:rPr>
          <w:rFonts w:ascii="Times New Roman" w:hAnsi="Times New Roman" w:cs="Times New Roman"/>
          <w:sz w:val="28"/>
          <w:szCs w:val="28"/>
        </w:rPr>
        <w:t xml:space="preserve">           № 2</w:t>
      </w:r>
      <w:r w:rsidR="00EE0660">
        <w:rPr>
          <w:rFonts w:ascii="Times New Roman" w:hAnsi="Times New Roman" w:cs="Times New Roman"/>
          <w:sz w:val="28"/>
          <w:szCs w:val="28"/>
        </w:rPr>
        <w:t>8</w:t>
      </w:r>
    </w:p>
    <w:p w:rsidR="003B4485" w:rsidRDefault="003B4485" w:rsidP="00C45180">
      <w:pPr>
        <w:pStyle w:val="a3"/>
        <w:rPr>
          <w:rFonts w:ascii="Times New Roman" w:hAnsi="Times New Roman" w:cs="Times New Roman"/>
          <w:sz w:val="28"/>
        </w:rPr>
      </w:pPr>
    </w:p>
    <w:p w:rsidR="003B4485" w:rsidRDefault="003B4485" w:rsidP="00C451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B4485" w:rsidRPr="00C45180" w:rsidRDefault="00960EC8" w:rsidP="00C45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45180">
        <w:rPr>
          <w:rFonts w:ascii="Times New Roman" w:hAnsi="Times New Roman" w:cs="Times New Roman"/>
          <w:b/>
          <w:sz w:val="28"/>
        </w:rPr>
        <w:t>Об утверждении форм, количества</w:t>
      </w:r>
    </w:p>
    <w:p w:rsidR="00960EC8" w:rsidRPr="00C45180" w:rsidRDefault="00960EC8" w:rsidP="00C45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45180">
        <w:rPr>
          <w:rFonts w:ascii="Times New Roman" w:hAnsi="Times New Roman" w:cs="Times New Roman"/>
          <w:b/>
          <w:sz w:val="28"/>
        </w:rPr>
        <w:t>и требований к изготовлению избирательных</w:t>
      </w:r>
    </w:p>
    <w:p w:rsidR="00960EC8" w:rsidRPr="00C45180" w:rsidRDefault="00960EC8" w:rsidP="00C45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45180">
        <w:rPr>
          <w:rFonts w:ascii="Times New Roman" w:hAnsi="Times New Roman" w:cs="Times New Roman"/>
          <w:b/>
          <w:sz w:val="28"/>
        </w:rPr>
        <w:t>бюллетеней для голосования на выборах</w:t>
      </w:r>
    </w:p>
    <w:p w:rsidR="00960EC8" w:rsidRPr="00C45180" w:rsidRDefault="00960EC8" w:rsidP="00C45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45180">
        <w:rPr>
          <w:rFonts w:ascii="Times New Roman" w:hAnsi="Times New Roman" w:cs="Times New Roman"/>
          <w:b/>
          <w:sz w:val="28"/>
        </w:rPr>
        <w:t xml:space="preserve">депутатов Совета депутатов сельского </w:t>
      </w:r>
    </w:p>
    <w:p w:rsidR="00960EC8" w:rsidRPr="00C45180" w:rsidRDefault="00960EC8" w:rsidP="00C45180">
      <w:pPr>
        <w:spacing w:after="0" w:line="240" w:lineRule="auto"/>
        <w:jc w:val="both"/>
        <w:rPr>
          <w:b/>
        </w:rPr>
      </w:pPr>
      <w:r w:rsidRPr="00C45180">
        <w:rPr>
          <w:rFonts w:ascii="Times New Roman" w:hAnsi="Times New Roman" w:cs="Times New Roman"/>
          <w:b/>
          <w:sz w:val="28"/>
        </w:rPr>
        <w:t xml:space="preserve">поселения </w:t>
      </w:r>
      <w:r w:rsidR="00C45180" w:rsidRPr="00C45180">
        <w:rPr>
          <w:rFonts w:ascii="Times New Roman" w:hAnsi="Times New Roman" w:cs="Times New Roman"/>
          <w:b/>
          <w:sz w:val="28"/>
        </w:rPr>
        <w:t>Сытомино</w:t>
      </w:r>
    </w:p>
    <w:p w:rsidR="003B4485" w:rsidRDefault="003B4485" w:rsidP="00C4518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4485" w:rsidRDefault="003B4485" w:rsidP="00C4518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4485" w:rsidRDefault="003B4485" w:rsidP="00C451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>В соответствии с пунктом 10 статьи 24</w:t>
      </w:r>
      <w:r w:rsidR="005E1FBE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</w:rPr>
        <w:t>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</w:t>
      </w:r>
      <w:r w:rsidR="005E1FBE">
        <w:rPr>
          <w:rFonts w:ascii="Times New Roman" w:hAnsi="Times New Roman" w:cs="Times New Roman"/>
          <w:sz w:val="28"/>
          <w:szCs w:val="16"/>
        </w:rPr>
        <w:t>ания сельского поселения Сытомино</w:t>
      </w:r>
    </w:p>
    <w:p w:rsidR="003B4485" w:rsidRDefault="003B4485" w:rsidP="00C4518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85" w:rsidRDefault="003B4485" w:rsidP="005E1FB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3B4485" w:rsidRDefault="003B4485" w:rsidP="00C451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4485" w:rsidRDefault="003B4485" w:rsidP="005E1F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форму избирательного бюллетеня для голосования на </w:t>
      </w:r>
      <w:r w:rsidR="00960EC8">
        <w:rPr>
          <w:rFonts w:ascii="Times New Roman" w:hAnsi="Times New Roman" w:cs="Times New Roman"/>
          <w:sz w:val="28"/>
        </w:rPr>
        <w:t xml:space="preserve">выборах депутатов Совета депутатов сельского поселения </w:t>
      </w:r>
      <w:r w:rsidR="005E1FBE">
        <w:rPr>
          <w:rFonts w:ascii="Times New Roman" w:hAnsi="Times New Roman" w:cs="Times New Roman"/>
          <w:sz w:val="28"/>
        </w:rPr>
        <w:t>Сытомино</w:t>
      </w:r>
      <w:r w:rsidR="00960E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960EC8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960EC8">
        <w:rPr>
          <w:rFonts w:ascii="Times New Roman" w:hAnsi="Times New Roman" w:cs="Times New Roman"/>
          <w:sz w:val="28"/>
        </w:rPr>
        <w:t>десятимандатному</w:t>
      </w:r>
      <w:proofErr w:type="spellEnd"/>
      <w:r w:rsidR="00960EC8">
        <w:rPr>
          <w:rFonts w:ascii="Times New Roman" w:hAnsi="Times New Roman" w:cs="Times New Roman"/>
          <w:sz w:val="28"/>
        </w:rPr>
        <w:t xml:space="preserve"> избирательному округу № 1 </w:t>
      </w:r>
      <w:r>
        <w:rPr>
          <w:rFonts w:ascii="Times New Roman" w:hAnsi="Times New Roman" w:cs="Times New Roman"/>
          <w:sz w:val="28"/>
        </w:rPr>
        <w:t>(приложение 1).</w:t>
      </w:r>
    </w:p>
    <w:p w:rsidR="003B4485" w:rsidRDefault="003B4485" w:rsidP="005E1FB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количество избирательных бюллетеней для голосования на выборах депутатов</w:t>
      </w:r>
      <w:r w:rsidR="00960EC8">
        <w:rPr>
          <w:rFonts w:ascii="Times New Roman" w:hAnsi="Times New Roman" w:cs="Times New Roman"/>
          <w:sz w:val="28"/>
        </w:rPr>
        <w:t xml:space="preserve"> Совета депутатов сельского поселения </w:t>
      </w:r>
      <w:r w:rsidR="005E1FBE">
        <w:rPr>
          <w:rFonts w:ascii="Times New Roman" w:hAnsi="Times New Roman" w:cs="Times New Roman"/>
          <w:sz w:val="28"/>
        </w:rPr>
        <w:t>Сытомино</w:t>
      </w:r>
      <w:r w:rsidR="00960EC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960EC8">
        <w:rPr>
          <w:rFonts w:ascii="Times New Roman" w:hAnsi="Times New Roman" w:cs="Times New Roman"/>
          <w:sz w:val="28"/>
        </w:rPr>
        <w:t>десятимандатному</w:t>
      </w:r>
      <w:proofErr w:type="spellEnd"/>
      <w:r w:rsidR="00960EC8">
        <w:rPr>
          <w:rFonts w:ascii="Times New Roman" w:hAnsi="Times New Roman" w:cs="Times New Roman"/>
          <w:sz w:val="28"/>
        </w:rPr>
        <w:t xml:space="preserve"> избирательному округу № 1</w:t>
      </w:r>
      <w:r w:rsidR="005E1FBE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</w:t>
      </w:r>
      <w:r w:rsidR="005E1FBE">
        <w:rPr>
          <w:rFonts w:ascii="Times New Roman" w:hAnsi="Times New Roman" w:cs="Times New Roman"/>
          <w:sz w:val="28"/>
        </w:rPr>
        <w:t>9</w:t>
      </w:r>
      <w:r w:rsidR="004E5667">
        <w:rPr>
          <w:rFonts w:ascii="Times New Roman" w:hAnsi="Times New Roman" w:cs="Times New Roman"/>
          <w:sz w:val="28"/>
        </w:rPr>
        <w:t>00</w:t>
      </w:r>
      <w:r w:rsidR="005E1FBE">
        <w:rPr>
          <w:rFonts w:ascii="Times New Roman" w:hAnsi="Times New Roman" w:cs="Times New Roman"/>
          <w:sz w:val="28"/>
        </w:rPr>
        <w:t xml:space="preserve"> штук.</w:t>
      </w:r>
    </w:p>
    <w:p w:rsidR="003B4485" w:rsidRDefault="004E5667" w:rsidP="00C451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B4485">
        <w:rPr>
          <w:rFonts w:ascii="Times New Roman" w:hAnsi="Times New Roman" w:cs="Times New Roman"/>
          <w:sz w:val="28"/>
        </w:rPr>
        <w:t>. Установить, что избирательные бюллетени изготавл</w:t>
      </w:r>
      <w:r w:rsidR="00620C00">
        <w:rPr>
          <w:rFonts w:ascii="Times New Roman" w:hAnsi="Times New Roman" w:cs="Times New Roman"/>
          <w:sz w:val="28"/>
        </w:rPr>
        <w:t>иваются на бумаге плотностью 80 г/</w:t>
      </w:r>
      <w:proofErr w:type="spellStart"/>
      <w:r w:rsidR="00620C00">
        <w:rPr>
          <w:rFonts w:ascii="Times New Roman" w:hAnsi="Times New Roman" w:cs="Times New Roman"/>
          <w:sz w:val="28"/>
        </w:rPr>
        <w:t>кв.м</w:t>
      </w:r>
      <w:proofErr w:type="spellEnd"/>
      <w:r w:rsidR="00620C00">
        <w:rPr>
          <w:rFonts w:ascii="Times New Roman" w:hAnsi="Times New Roman" w:cs="Times New Roman"/>
          <w:sz w:val="28"/>
        </w:rPr>
        <w:t>. формата А3</w:t>
      </w:r>
      <w:r w:rsidR="003B4485">
        <w:rPr>
          <w:rFonts w:ascii="Times New Roman" w:hAnsi="Times New Roman" w:cs="Times New Roman"/>
          <w:sz w:val="28"/>
        </w:rPr>
        <w:t>.</w:t>
      </w:r>
    </w:p>
    <w:p w:rsidR="003B4485" w:rsidRDefault="003B4485" w:rsidP="005E1F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избирательного бюллетеня размещается только на одной с</w:t>
      </w:r>
      <w:r w:rsidR="005E1FBE">
        <w:rPr>
          <w:rFonts w:ascii="Times New Roman" w:hAnsi="Times New Roman" w:cs="Times New Roman"/>
          <w:sz w:val="28"/>
          <w:szCs w:val="28"/>
        </w:rPr>
        <w:t xml:space="preserve">тороне избирательного бюллетеня и печатается краской </w:t>
      </w:r>
      <w:r>
        <w:rPr>
          <w:rFonts w:ascii="Times New Roman" w:hAnsi="Times New Roman" w:cs="Times New Roman"/>
          <w:sz w:val="28"/>
          <w:szCs w:val="28"/>
        </w:rPr>
        <w:t>черного цвета.</w:t>
      </w:r>
    </w:p>
    <w:p w:rsidR="003B4485" w:rsidRDefault="003B4485" w:rsidP="00C451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избирательных бюллетеней не допускается.</w:t>
      </w:r>
    </w:p>
    <w:p w:rsidR="003B4485" w:rsidRDefault="003B4485" w:rsidP="00C451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избирательного бюллетеня справа от слов "ИЗБИРАТЕЛЬНЫЙ БЮЛЛЕТЕНЬ"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4485" w:rsidRDefault="003B4485" w:rsidP="00C451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целях защиты избирательного бюллетеня от подделки, на лицевой стороне, наносится тан</w:t>
      </w:r>
      <w:r w:rsidR="005E54C4">
        <w:rPr>
          <w:rFonts w:ascii="Times New Roman" w:hAnsi="Times New Roman" w:cs="Times New Roman"/>
          <w:sz w:val="28"/>
          <w:szCs w:val="28"/>
        </w:rPr>
        <w:t>гирная (защитная) сетка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485" w:rsidRDefault="003B4485" w:rsidP="00C451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4485" w:rsidRDefault="003B4485" w:rsidP="00C451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4485" w:rsidRDefault="003B4485" w:rsidP="00C451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 w:rsidR="005E54C4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proofErr w:type="spellStart"/>
      <w:r w:rsidR="005E1FBE">
        <w:rPr>
          <w:rFonts w:ascii="Times New Roman" w:hAnsi="Times New Roman" w:cs="Times New Roman"/>
          <w:sz w:val="28"/>
        </w:rPr>
        <w:t>Ю.В.Плужникова</w:t>
      </w:r>
      <w:proofErr w:type="spellEnd"/>
    </w:p>
    <w:p w:rsidR="003B4485" w:rsidRDefault="003B4485" w:rsidP="00C451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5949" w:rsidRDefault="003B4485" w:rsidP="00C451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 w:rsidR="005E54C4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proofErr w:type="spellStart"/>
      <w:r w:rsidR="005E1FBE">
        <w:rPr>
          <w:rFonts w:ascii="Times New Roman" w:hAnsi="Times New Roman" w:cs="Times New Roman"/>
          <w:sz w:val="28"/>
        </w:rPr>
        <w:t>Т</w:t>
      </w:r>
      <w:r w:rsidR="005E54C4">
        <w:rPr>
          <w:rFonts w:ascii="Times New Roman" w:hAnsi="Times New Roman" w:cs="Times New Roman"/>
          <w:sz w:val="28"/>
        </w:rPr>
        <w:t>.</w:t>
      </w:r>
      <w:r w:rsidR="005E1FBE">
        <w:rPr>
          <w:rFonts w:ascii="Times New Roman" w:hAnsi="Times New Roman" w:cs="Times New Roman"/>
          <w:sz w:val="28"/>
        </w:rPr>
        <w:t>В.Аралова</w:t>
      </w:r>
      <w:proofErr w:type="spellEnd"/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p w:rsidR="00FB18FC" w:rsidRDefault="00FB18FC" w:rsidP="00C45180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200" w:vertAnchor="page" w:horzAnchor="margin" w:tblpXSpec="center" w:tblpY="1666"/>
        <w:tblW w:w="10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42"/>
        <w:gridCol w:w="6666"/>
        <w:gridCol w:w="269"/>
        <w:gridCol w:w="1033"/>
        <w:gridCol w:w="824"/>
        <w:gridCol w:w="107"/>
        <w:gridCol w:w="21"/>
      </w:tblGrid>
      <w:tr w:rsidR="005E1FBE" w:rsidTr="005E1FBE">
        <w:trPr>
          <w:gridAfter w:val="2"/>
          <w:wAfter w:w="128" w:type="dxa"/>
        </w:trPr>
        <w:tc>
          <w:tcPr>
            <w:tcW w:w="8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1FBE" w:rsidRPr="00AF231B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</w:pPr>
            <w:r w:rsidRPr="00AF231B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Приложение 1</w:t>
            </w: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</w:p>
        </w:tc>
      </w:tr>
      <w:tr w:rsidR="005E1FBE" w:rsidTr="005E1FBE">
        <w:trPr>
          <w:gridAfter w:val="2"/>
          <w:wAfter w:w="128" w:type="dxa"/>
        </w:trPr>
        <w:tc>
          <w:tcPr>
            <w:tcW w:w="8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для голосования на выборах депутатов </w:t>
            </w:r>
          </w:p>
          <w:p w:rsidR="005E1FBE" w:rsidRDefault="005E1FBE" w:rsidP="005E1FBE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</w:pPr>
          </w:p>
          <w:p w:rsidR="005E1FBE" w:rsidRPr="005E1FBE" w:rsidRDefault="005E1FBE" w:rsidP="005E1FB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5E1FB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 xml:space="preserve">Совета депутатов сельского поселения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Сытомино</w:t>
            </w:r>
            <w:r w:rsidRPr="005E1FB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br/>
            </w:r>
          </w:p>
          <w:p w:rsidR="005E1FBE" w:rsidRDefault="005E1FBE" w:rsidP="005E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сентября 2013 года</w:t>
            </w: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Подписи двух членов участковой </w:t>
            </w:r>
            <w:proofErr w:type="gramEnd"/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решающего голоса и печать участковой избирательной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5E1FBE" w:rsidTr="005E1FBE">
        <w:trPr>
          <w:gridBefore w:val="1"/>
          <w:gridAfter w:val="1"/>
          <w:wBefore w:w="143" w:type="dxa"/>
          <w:wAfter w:w="21" w:type="dxa"/>
        </w:trPr>
        <w:tc>
          <w:tcPr>
            <w:tcW w:w="8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десятимандатный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 1</w:t>
            </w: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E1FBE" w:rsidTr="005E1FBE">
        <w:trPr>
          <w:gridBefore w:val="1"/>
          <w:gridAfter w:val="1"/>
          <w:wBefore w:w="143" w:type="dxa"/>
          <w:wAfter w:w="21" w:type="dxa"/>
        </w:trPr>
        <w:tc>
          <w:tcPr>
            <w:tcW w:w="87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E1FBE" w:rsidTr="005E1FBE">
        <w:trPr>
          <w:gridBefore w:val="1"/>
          <w:gridAfter w:val="1"/>
          <w:wBefore w:w="143" w:type="dxa"/>
          <w:wAfter w:w="21" w:type="dxa"/>
        </w:trPr>
        <w:tc>
          <w:tcPr>
            <w:tcW w:w="87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E1FBE" w:rsidTr="005E1FBE">
        <w:trPr>
          <w:gridBefore w:val="1"/>
          <w:gridAfter w:val="1"/>
          <w:wBefore w:w="143" w:type="dxa"/>
          <w:wAfter w:w="21" w:type="dxa"/>
        </w:trPr>
        <w:tc>
          <w:tcPr>
            <w:tcW w:w="1074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Поставьте любой знак в пустом квадрате справа от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ru-RU"/>
              </w:rPr>
              <w:t>фамилий</w:t>
            </w:r>
            <w:proofErr w:type="gramEnd"/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___ зарегистрированных кандидатов, в пользу которых сделан выбор. </w:t>
            </w:r>
          </w:p>
        </w:tc>
      </w:tr>
      <w:tr w:rsidR="005E1FBE" w:rsidTr="005E1FBE">
        <w:trPr>
          <w:gridBefore w:val="1"/>
          <w:gridAfter w:val="1"/>
          <w:wBefore w:w="143" w:type="dxa"/>
          <w:wAfter w:w="21" w:type="dxa"/>
        </w:trPr>
        <w:tc>
          <w:tcPr>
            <w:tcW w:w="107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Избирательный бюллетень, в котором любой знак (знаки) проставлен (проставлены) более чем в ____ квадратах, либо не проставлен и в одном из них, считается недействительным. </w:t>
            </w:r>
            <w:proofErr w:type="gramEnd"/>
          </w:p>
        </w:tc>
      </w:tr>
      <w:tr w:rsidR="005E1FBE" w:rsidTr="005E1FBE">
        <w:trPr>
          <w:gridBefore w:val="1"/>
          <w:gridAfter w:val="1"/>
          <w:wBefore w:w="143" w:type="dxa"/>
          <w:wAfter w:w="21" w:type="dxa"/>
        </w:trPr>
        <w:tc>
          <w:tcPr>
            <w:tcW w:w="1074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Избирательный бюллетень, не заверенный подписями двух членов соответствующей избирательной комиссии с правом решающего голоса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E1FBE" w:rsidTr="005E1FBE">
        <w:trPr>
          <w:gridBefore w:val="1"/>
          <w:wBefore w:w="143" w:type="dxa"/>
        </w:trPr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Ф.И.О.</w:t>
            </w: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кандидата</w:t>
            </w: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79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рождения; место жительства;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 если кандидат выдвинут избирательным объединением, - слова «выдвинут избирательным объединением с указанием краткого наименования этого избирательного объединения;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если кандидат сам выдвинул свою кандидатуру, - слово «самовыдвижение»</w:t>
            </w:r>
          </w:p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E1FBE" w:rsidRDefault="005E1FBE" w:rsidP="005E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00F9A" wp14:editId="28F3622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538480</wp:posOffset>
                      </wp:positionV>
                      <wp:extent cx="323850" cy="32385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2.7pt;margin-top:42.4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n/EA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hkRxUkKKmm+bT5uvze/mZvO5+d7cNL82X5o/zY/mJxoavepKhfDssrqQ&#10;hrGqnonkrUJcxDnhSzqRUtQ5JSmg9M199+iBMRQ8RYv6uUghHFlpYaVbZ7I0DkEUtLYZut5niK41&#10;SmCz2+kOe5DHBI62axOBhLvHlVT6CRUlMosISygA65xcPVO6vbq7YmJxMWdFAfskLDiqAfHIA/+W&#10;lyhYak6tIZeLuJDoipg6sj9LDegfXiuZhmouWAly7i+R0Kgx46kNowkr2jWgLrhxTm2dtvjAWmtY&#10;2n0gbWvow8gbzYazYeAEnf7MCbzp1JnM48Dpz/1Bb9qdxvHU/2hQ+0GYszSl3ADf1bMf/Fu9bDur&#10;rcR9RR8RVIc6zO3vvg7uMQybH2B1TGky73mDoDt0BoNe1wm6M885H85jZxL7/f5gdh6fz+5QmlmZ&#10;1MOw2mtuUIkVpO0yT2uUMlM13d6o42MwYFB0Bm0iESmWMOESLTGSQr9hOrftaUrU+DhSZuiZ/1aZ&#10;vfdWiF2yjbVP15bbrVRQHLtCsP1jWqZtvYVIr6F9AIMJbWYvLHIh32NUwxyLsHq3IpJiVDzl0IIj&#10;PwjM4LNG0Bt0wJCHJ4vDE8ITcBVhjVG7jHU7LFeVZMscIvmWLRcTaNuM2ZYyLd2iAvzGgFllmWzn&#10;qhmGh7a9dTv9x38BAAD//wMAUEsDBBQABgAIAAAAIQCjDzNm3gAAAAgBAAAPAAAAZHJzL2Rvd25y&#10;ZXYueG1sTI9BS8NAFITvgv9heYIXsRtrmoaYTSmCJwUxWmhv2+wzCWbfxt1tm/57nyc9DjPMfFOu&#10;JjuII/rQO1JwN0tAIDXO9NQq+Hh/us1BhKjJ6MERKjhjgFV1eVHqwrgTveGxjq3gEgqFVtDFOBZS&#10;hqZDq8PMjUjsfTpvdWTpW2m8PnG5HeQ8STJpdU+80OkRHztsvuqDVXCTZtZstt9nv6uft5vXvFm/&#10;hEap66tp/QAi4hT/wvCLz+hQMdPeHcgEMSiYL1JOKshTfsD+MmO959z9IgdZlfL/geoHAAD//wMA&#10;UEsBAi0AFAAGAAgAAAAhALaDOJL+AAAA4QEAABMAAAAAAAAAAAAAAAAAAAAAAFtDb250ZW50X1R5&#10;cGVzXS54bWxQSwECLQAUAAYACAAAACEAOP0h/9YAAACUAQAACwAAAAAAAAAAAAAAAAAvAQAAX3Jl&#10;bHMvLnJlbHNQSwECLQAUAAYACAAAACEAPvSZ/xADAABFBgAADgAAAAAAAAAAAAAAAAAuAgAAZHJz&#10;L2Uyb0RvYy54bWxQSwECLQAUAAYACAAAACEAow8zZt4AAAAIAQAADwAAAAAAAAAAAAAAAABqBQAA&#10;ZHJzL2Rvd25yZXYueG1sUEsFBgAAAAAEAAQA8wAAAHUGAAAAAA==&#10;" filled="f" strokeweight="1.5pt"/>
                  </w:pict>
                </mc:Fallback>
              </mc:AlternateContent>
            </w:r>
          </w:p>
        </w:tc>
      </w:tr>
    </w:tbl>
    <w:p w:rsidR="00FB18FC" w:rsidRDefault="00FB18FC" w:rsidP="00C45180">
      <w:pPr>
        <w:spacing w:after="0"/>
        <w:ind w:left="-426" w:right="-284"/>
      </w:pPr>
    </w:p>
    <w:sectPr w:rsidR="00FB18FC" w:rsidSect="00FB18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B3" w:rsidRDefault="007D4FB3" w:rsidP="00C45180">
      <w:pPr>
        <w:spacing w:after="0" w:line="240" w:lineRule="auto"/>
      </w:pPr>
      <w:r>
        <w:separator/>
      </w:r>
    </w:p>
  </w:endnote>
  <w:endnote w:type="continuationSeparator" w:id="0">
    <w:p w:rsidR="007D4FB3" w:rsidRDefault="007D4FB3" w:rsidP="00C4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B3" w:rsidRDefault="007D4FB3" w:rsidP="00C45180">
      <w:pPr>
        <w:spacing w:after="0" w:line="240" w:lineRule="auto"/>
      </w:pPr>
      <w:r>
        <w:separator/>
      </w:r>
    </w:p>
  </w:footnote>
  <w:footnote w:type="continuationSeparator" w:id="0">
    <w:p w:rsidR="007D4FB3" w:rsidRDefault="007D4FB3" w:rsidP="00C4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22"/>
    <w:rsid w:val="00073B22"/>
    <w:rsid w:val="003A330F"/>
    <w:rsid w:val="003B4485"/>
    <w:rsid w:val="004E5667"/>
    <w:rsid w:val="005E1FBE"/>
    <w:rsid w:val="005E54C4"/>
    <w:rsid w:val="00620C00"/>
    <w:rsid w:val="007D4FB3"/>
    <w:rsid w:val="00960EC8"/>
    <w:rsid w:val="00AC5949"/>
    <w:rsid w:val="00AF231B"/>
    <w:rsid w:val="00C45180"/>
    <w:rsid w:val="00EE0660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180"/>
  </w:style>
  <w:style w:type="paragraph" w:styleId="a6">
    <w:name w:val="footer"/>
    <w:basedOn w:val="a"/>
    <w:link w:val="a7"/>
    <w:uiPriority w:val="99"/>
    <w:unhideWhenUsed/>
    <w:rsid w:val="00C4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180"/>
  </w:style>
  <w:style w:type="paragraph" w:styleId="a6">
    <w:name w:val="footer"/>
    <w:basedOn w:val="a"/>
    <w:link w:val="a7"/>
    <w:uiPriority w:val="99"/>
    <w:unhideWhenUsed/>
    <w:rsid w:val="00C4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Юлия</cp:lastModifiedBy>
  <cp:revision>16</cp:revision>
  <dcterms:created xsi:type="dcterms:W3CDTF">2013-08-20T03:43:00Z</dcterms:created>
  <dcterms:modified xsi:type="dcterms:W3CDTF">2013-08-29T13:14:00Z</dcterms:modified>
</cp:coreProperties>
</file>