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A4" w:rsidRPr="00E86639" w:rsidRDefault="00E86639" w:rsidP="00E86639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C72954">
        <w:rPr>
          <w:rFonts w:ascii="Times New Roman" w:hAnsi="Times New Roman"/>
          <w:i/>
          <w:color w:val="FF0000"/>
          <w:szCs w:val="24"/>
        </w:rPr>
        <w:t>Садовые работы</w:t>
      </w:r>
    </w:p>
    <w:p w:rsidR="00C72954" w:rsidRPr="00BD03E0" w:rsidRDefault="00E86639" w:rsidP="00BC070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</w:t>
      </w:r>
      <w:r w:rsidR="00B90E5B">
        <w:rPr>
          <w:sz w:val="28"/>
          <w:shd w:val="clear" w:color="auto" w:fill="FFFFFF"/>
        </w:rPr>
        <w:t xml:space="preserve"> </w:t>
      </w:r>
      <w:r w:rsidR="00BD03E0" w:rsidRPr="00BC0706">
        <w:rPr>
          <w:color w:val="000000"/>
          <w:sz w:val="28"/>
          <w:szCs w:val="28"/>
        </w:rPr>
        <w:t xml:space="preserve">Собственники садовых участков должны своевременно их очищать. На территории нельзя хранить тары, изготовленные из горючих материалов, а также сжигать без присмотра сухую траву, листву, прочее. </w:t>
      </w:r>
      <w:r w:rsidR="00C72954" w:rsidRPr="00BC0706">
        <w:rPr>
          <w:color w:val="000000"/>
          <w:sz w:val="28"/>
          <w:szCs w:val="28"/>
        </w:rPr>
        <w:t>Первичные средства пожаротушения должны присутствовать в частных домах. К ним</w:t>
      </w:r>
      <w:r w:rsidR="00C72954" w:rsidRPr="00BD03E0">
        <w:rPr>
          <w:color w:val="000000"/>
          <w:sz w:val="28"/>
          <w:szCs w:val="28"/>
          <w:shd w:val="clear" w:color="auto" w:fill="FFFFFF"/>
        </w:rPr>
        <w:t xml:space="preserve"> относят материалы, устройства и приборы разного целевого назначения, а также конструктивного исполнения. </w:t>
      </w:r>
    </w:p>
    <w:p w:rsidR="00C72954" w:rsidRPr="00C72954" w:rsidRDefault="00C72954" w:rsidP="00BC0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5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возгораний:</w:t>
      </w:r>
    </w:p>
    <w:p w:rsidR="00C72954" w:rsidRPr="00C72954" w:rsidRDefault="00C72954" w:rsidP="00BC07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54">
        <w:rPr>
          <w:rFonts w:ascii="Times New Roman" w:eastAsia="Times New Roman" w:hAnsi="Times New Roman" w:cs="Times New Roman"/>
          <w:color w:val="000000"/>
          <w:sz w:val="28"/>
          <w:szCs w:val="28"/>
        </w:rPr>
        <w:t>бесконтрольное сжигание сухой травы, листвы, веток в непредназначенных для этого местах;</w:t>
      </w:r>
    </w:p>
    <w:p w:rsidR="00C72954" w:rsidRPr="00C72954" w:rsidRDefault="00C72954" w:rsidP="00BC07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5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эксплуатационных правил оборудования, отопительных приборов, прочего;</w:t>
      </w:r>
    </w:p>
    <w:p w:rsidR="00C72954" w:rsidRPr="00C72954" w:rsidRDefault="00C72954" w:rsidP="00BC07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54">
        <w:rPr>
          <w:rFonts w:ascii="Times New Roman" w:eastAsia="Times New Roman" w:hAnsi="Times New Roman" w:cs="Times New Roman"/>
          <w:color w:val="000000"/>
          <w:sz w:val="28"/>
          <w:szCs w:val="28"/>
        </w:rPr>
        <w:t>некачественный монтаж электропроводки;</w:t>
      </w:r>
    </w:p>
    <w:p w:rsidR="00C72954" w:rsidRPr="00C72954" w:rsidRDefault="00C72954" w:rsidP="00BC07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5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ППБ, например, курение в помещение или оставление без присмотра растопленной печи;</w:t>
      </w:r>
    </w:p>
    <w:p w:rsidR="00C72954" w:rsidRPr="00C72954" w:rsidRDefault="00C72954" w:rsidP="00BC0706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95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горючих материалов для возведения построек.</w:t>
      </w:r>
    </w:p>
    <w:p w:rsidR="00BD03E0" w:rsidRPr="00BD03E0" w:rsidRDefault="00BD03E0" w:rsidP="00BC0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открытый огонь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садовых участках</w:t>
      </w: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только в специально оборудованных местах при соблюдении следующих требований:</w:t>
      </w:r>
    </w:p>
    <w:p w:rsidR="00BD03E0" w:rsidRPr="00BD03E0" w:rsidRDefault="00BD03E0" w:rsidP="00BC070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использования должно иметь вид котлована глубиной не менее 0,3 метров и диаметром от 1 метра;</w:t>
      </w:r>
    </w:p>
    <w:p w:rsidR="00BD03E0" w:rsidRPr="00BD03E0" w:rsidRDefault="00BD03E0" w:rsidP="00BC070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расстояние от ямы до постройки  – от 50 метров, а до леса – от 100 метров;</w:t>
      </w:r>
    </w:p>
    <w:p w:rsidR="00BD03E0" w:rsidRPr="00BD03E0" w:rsidRDefault="00BD03E0" w:rsidP="00BC070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вокруг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очищена от горючих </w:t>
      </w: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материалов;</w:t>
      </w:r>
    </w:p>
    <w:p w:rsidR="00BD03E0" w:rsidRPr="00BD03E0" w:rsidRDefault="00BD03E0" w:rsidP="00BC0706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ервичных средств пожаротушения.</w:t>
      </w: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D03E0" w:rsidRPr="00BD03E0" w:rsidRDefault="00BD03E0" w:rsidP="00BC0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Заранее предупредить и согласовать данные работы с пожарной службой. </w:t>
      </w:r>
      <w:r w:rsidRPr="00BD03E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место очага без присмотра запрещено. После использования открытого огня котлован засыпается землей или песком (заливается водой) до полного прекращения горения.</w:t>
      </w:r>
    </w:p>
    <w:p w:rsidR="006D3A2A" w:rsidRPr="006D3A2A" w:rsidRDefault="006D3A2A" w:rsidP="00C72954">
      <w:pPr>
        <w:pStyle w:val="3"/>
        <w:spacing w:before="63" w:after="63"/>
        <w:jc w:val="both"/>
        <w:rPr>
          <w:szCs w:val="28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4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7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3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E0559"/>
    <w:multiLevelType w:val="multilevel"/>
    <w:tmpl w:val="D0A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167EE7"/>
    <w:multiLevelType w:val="multilevel"/>
    <w:tmpl w:val="90B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7"/>
  </w:num>
  <w:num w:numId="4">
    <w:abstractNumId w:val="3"/>
  </w:num>
  <w:num w:numId="5">
    <w:abstractNumId w:val="1"/>
  </w:num>
  <w:num w:numId="6">
    <w:abstractNumId w:val="18"/>
  </w:num>
  <w:num w:numId="7">
    <w:abstractNumId w:val="24"/>
  </w:num>
  <w:num w:numId="8">
    <w:abstractNumId w:val="15"/>
  </w:num>
  <w:num w:numId="9">
    <w:abstractNumId w:val="41"/>
  </w:num>
  <w:num w:numId="10">
    <w:abstractNumId w:val="27"/>
  </w:num>
  <w:num w:numId="11">
    <w:abstractNumId w:val="31"/>
  </w:num>
  <w:num w:numId="12">
    <w:abstractNumId w:val="30"/>
  </w:num>
  <w:num w:numId="13">
    <w:abstractNumId w:val="9"/>
  </w:num>
  <w:num w:numId="14">
    <w:abstractNumId w:val="35"/>
  </w:num>
  <w:num w:numId="15">
    <w:abstractNumId w:val="4"/>
  </w:num>
  <w:num w:numId="16">
    <w:abstractNumId w:val="21"/>
  </w:num>
  <w:num w:numId="17">
    <w:abstractNumId w:val="7"/>
  </w:num>
  <w:num w:numId="18">
    <w:abstractNumId w:val="28"/>
  </w:num>
  <w:num w:numId="19">
    <w:abstractNumId w:val="10"/>
  </w:num>
  <w:num w:numId="20">
    <w:abstractNumId w:val="0"/>
  </w:num>
  <w:num w:numId="21">
    <w:abstractNumId w:val="33"/>
  </w:num>
  <w:num w:numId="22">
    <w:abstractNumId w:val="39"/>
  </w:num>
  <w:num w:numId="23">
    <w:abstractNumId w:val="26"/>
  </w:num>
  <w:num w:numId="24">
    <w:abstractNumId w:val="32"/>
  </w:num>
  <w:num w:numId="25">
    <w:abstractNumId w:val="23"/>
  </w:num>
  <w:num w:numId="26">
    <w:abstractNumId w:val="2"/>
  </w:num>
  <w:num w:numId="27">
    <w:abstractNumId w:val="8"/>
  </w:num>
  <w:num w:numId="28">
    <w:abstractNumId w:val="20"/>
  </w:num>
  <w:num w:numId="29">
    <w:abstractNumId w:val="5"/>
  </w:num>
  <w:num w:numId="30">
    <w:abstractNumId w:val="11"/>
  </w:num>
  <w:num w:numId="31">
    <w:abstractNumId w:val="40"/>
  </w:num>
  <w:num w:numId="32">
    <w:abstractNumId w:val="42"/>
  </w:num>
  <w:num w:numId="33">
    <w:abstractNumId w:val="17"/>
  </w:num>
  <w:num w:numId="34">
    <w:abstractNumId w:val="25"/>
  </w:num>
  <w:num w:numId="35">
    <w:abstractNumId w:val="16"/>
  </w:num>
  <w:num w:numId="36">
    <w:abstractNumId w:val="12"/>
  </w:num>
  <w:num w:numId="37">
    <w:abstractNumId w:val="14"/>
  </w:num>
  <w:num w:numId="38">
    <w:abstractNumId w:val="22"/>
  </w:num>
  <w:num w:numId="39">
    <w:abstractNumId w:val="43"/>
  </w:num>
  <w:num w:numId="40">
    <w:abstractNumId w:val="29"/>
  </w:num>
  <w:num w:numId="41">
    <w:abstractNumId w:val="19"/>
  </w:num>
  <w:num w:numId="42">
    <w:abstractNumId w:val="13"/>
  </w:num>
  <w:num w:numId="43">
    <w:abstractNumId w:val="3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1251C"/>
    <w:rsid w:val="0013068C"/>
    <w:rsid w:val="00165E30"/>
    <w:rsid w:val="00192D78"/>
    <w:rsid w:val="001B058D"/>
    <w:rsid w:val="001C4043"/>
    <w:rsid w:val="001E02A2"/>
    <w:rsid w:val="001E0BF6"/>
    <w:rsid w:val="001F3C9D"/>
    <w:rsid w:val="0028042E"/>
    <w:rsid w:val="00286D87"/>
    <w:rsid w:val="002B1AA2"/>
    <w:rsid w:val="002B227D"/>
    <w:rsid w:val="002C0C21"/>
    <w:rsid w:val="002F5E11"/>
    <w:rsid w:val="002F70A2"/>
    <w:rsid w:val="00325BC0"/>
    <w:rsid w:val="003370ED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A00AC"/>
    <w:rsid w:val="006B0051"/>
    <w:rsid w:val="006B0F3E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C0706"/>
    <w:rsid w:val="00BD03E0"/>
    <w:rsid w:val="00BD726A"/>
    <w:rsid w:val="00BF08E1"/>
    <w:rsid w:val="00BF38FF"/>
    <w:rsid w:val="00C07097"/>
    <w:rsid w:val="00C71B77"/>
    <w:rsid w:val="00C72954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45FD-28C4-4B4A-9E1B-F61623CC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54</cp:revision>
  <cp:lastPrinted>2023-03-27T10:20:00Z</cp:lastPrinted>
  <dcterms:created xsi:type="dcterms:W3CDTF">2014-04-30T06:33:00Z</dcterms:created>
  <dcterms:modified xsi:type="dcterms:W3CDTF">2023-04-26T10:03:00Z</dcterms:modified>
</cp:coreProperties>
</file>