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2" w:rsidRDefault="007F4972" w:rsidP="007F497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F4972" w:rsidRDefault="007F4972" w:rsidP="007F497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7F4972" w:rsidRDefault="007F4972" w:rsidP="007F497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7F4972" w:rsidRDefault="007F4972" w:rsidP="007F497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7F4972" w:rsidRDefault="007F4972" w:rsidP="007F4972">
      <w:pPr>
        <w:spacing w:line="0" w:lineRule="atLeast"/>
        <w:jc w:val="center"/>
        <w:rPr>
          <w:b/>
          <w:sz w:val="28"/>
          <w:szCs w:val="28"/>
        </w:rPr>
      </w:pPr>
    </w:p>
    <w:p w:rsidR="007F4972" w:rsidRDefault="007F4972" w:rsidP="007F497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F4972" w:rsidRDefault="007F4972" w:rsidP="007F4972">
      <w:pPr>
        <w:spacing w:line="0" w:lineRule="atLeast"/>
        <w:jc w:val="center"/>
        <w:rPr>
          <w:sz w:val="28"/>
          <w:szCs w:val="28"/>
        </w:rPr>
      </w:pPr>
    </w:p>
    <w:p w:rsidR="007F4972" w:rsidRDefault="007F4972" w:rsidP="007F497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«01»  апреля  2019 г.                                                                                 №  26</w:t>
      </w:r>
    </w:p>
    <w:p w:rsidR="007F4972" w:rsidRDefault="007F4972" w:rsidP="007F497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с. Сытомино</w:t>
      </w:r>
    </w:p>
    <w:p w:rsidR="007F4972" w:rsidRDefault="007F4972" w:rsidP="007F4972">
      <w:pPr>
        <w:jc w:val="both"/>
        <w:rPr>
          <w:sz w:val="28"/>
          <w:szCs w:val="28"/>
        </w:rPr>
      </w:pPr>
    </w:p>
    <w:p w:rsidR="007F4972" w:rsidRDefault="007F4972" w:rsidP="007F4972">
      <w:pPr>
        <w:shd w:val="clear" w:color="auto" w:fill="FFFFFF"/>
        <w:spacing w:line="317" w:lineRule="exact"/>
        <w:ind w:right="4960"/>
        <w:jc w:val="both"/>
        <w:rPr>
          <w:sz w:val="28"/>
          <w:szCs w:val="28"/>
        </w:rPr>
      </w:pPr>
    </w:p>
    <w:p w:rsidR="007F4972" w:rsidRDefault="007F4972" w:rsidP="007F4972">
      <w:pPr>
        <w:shd w:val="clear" w:color="auto" w:fill="FFFFFF"/>
        <w:spacing w:line="317" w:lineRule="exact"/>
        <w:ind w:right="49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 внесении изменения в решение Совета депутатов сельского поселения Сытомино от 17 октября 2016 года № 105 «</w:t>
      </w:r>
      <w:r>
        <w:rPr>
          <w:spacing w:val="-4"/>
          <w:sz w:val="28"/>
          <w:szCs w:val="28"/>
        </w:rPr>
        <w:t xml:space="preserve">Об утверждении Положения о размере должностного оклада, размерах </w:t>
      </w:r>
      <w:r>
        <w:rPr>
          <w:sz w:val="28"/>
          <w:szCs w:val="28"/>
        </w:rPr>
        <w:t>ежемесячных и иных дополнительных выплат лицам, замещающим должности муниципальной службы, и порядке их осуществления</w:t>
      </w:r>
      <w:r>
        <w:rPr>
          <w:bCs/>
          <w:sz w:val="28"/>
        </w:rPr>
        <w:t>»</w:t>
      </w:r>
    </w:p>
    <w:p w:rsidR="007F4972" w:rsidRDefault="007F4972" w:rsidP="007F4972">
      <w:pPr>
        <w:jc w:val="both"/>
      </w:pPr>
    </w:p>
    <w:p w:rsidR="007F4972" w:rsidRDefault="007F4972" w:rsidP="007F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:rsidR="007F4972" w:rsidRDefault="007F4972" w:rsidP="007F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972" w:rsidRDefault="007F4972" w:rsidP="007F49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Сытомино решил:</w:t>
      </w:r>
    </w:p>
    <w:p w:rsidR="007F4972" w:rsidRDefault="007F4972" w:rsidP="007F4972">
      <w:pPr>
        <w:pStyle w:val="a5"/>
        <w:numPr>
          <w:ilvl w:val="0"/>
          <w:numId w:val="1"/>
        </w:numPr>
        <w:shd w:val="clear" w:color="auto" w:fill="FFFFFF"/>
        <w:spacing w:before="466"/>
        <w:ind w:left="0" w:right="58" w:firstLine="633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Внести в приложение 1 к решению Совета депутатов сельского поселения Сытомино от 17 октября 2016 года №105 «</w:t>
      </w:r>
      <w:r>
        <w:rPr>
          <w:spacing w:val="-4"/>
          <w:sz w:val="28"/>
          <w:szCs w:val="28"/>
        </w:rPr>
        <w:t xml:space="preserve">Об утверждении Положения о размере должностного оклада, размерах </w:t>
      </w:r>
      <w:r>
        <w:rPr>
          <w:sz w:val="28"/>
          <w:szCs w:val="28"/>
        </w:rPr>
        <w:t>ежемесячных и иных дополнительных выплат лицам, замещающим должности муниципальной службы, и порядке их осуществления</w:t>
      </w:r>
      <w:r>
        <w:rPr>
          <w:bCs/>
          <w:sz w:val="28"/>
        </w:rPr>
        <w:t xml:space="preserve">» </w:t>
      </w:r>
      <w:r>
        <w:rPr>
          <w:sz w:val="28"/>
        </w:rPr>
        <w:t>следующее изменение:</w:t>
      </w:r>
    </w:p>
    <w:p w:rsidR="007F4972" w:rsidRDefault="007F4972" w:rsidP="007F4972">
      <w:pPr>
        <w:pStyle w:val="a5"/>
        <w:numPr>
          <w:ilvl w:val="1"/>
          <w:numId w:val="1"/>
        </w:numPr>
        <w:rPr>
          <w:color w:val="FF0000"/>
        </w:rPr>
      </w:pPr>
      <w:r>
        <w:rPr>
          <w:sz w:val="28"/>
        </w:rPr>
        <w:t xml:space="preserve">Дополнить разделом </w:t>
      </w:r>
      <w:r>
        <w:rPr>
          <w:sz w:val="28"/>
          <w:lang w:val="en-US"/>
        </w:rPr>
        <w:t>IV</w:t>
      </w:r>
      <w:r w:rsidRPr="008F0CCB">
        <w:rPr>
          <w:b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7F4972" w:rsidRDefault="007F4972" w:rsidP="007F4972">
      <w:pPr>
        <w:ind w:firstLine="709"/>
        <w:jc w:val="center"/>
        <w:rPr>
          <w:b/>
          <w:color w:val="FF0000"/>
        </w:rPr>
      </w:pPr>
    </w:p>
    <w:p w:rsidR="007F4972" w:rsidRDefault="007F4972" w:rsidP="007F4972">
      <w:pPr>
        <w:ind w:firstLine="709"/>
        <w:jc w:val="center"/>
        <w:rPr>
          <w:sz w:val="28"/>
          <w:szCs w:val="28"/>
        </w:rPr>
      </w:pPr>
      <w:r>
        <w:rPr>
          <w:b/>
          <w:color w:val="FF0000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Особенности исчисления денежного содержания лиц, замещающих должности муниципальной службы для отдельных периодов работы</w:t>
      </w:r>
    </w:p>
    <w:p w:rsidR="007F4972" w:rsidRDefault="007F4972" w:rsidP="007F4972">
      <w:pPr>
        <w:ind w:firstLine="709"/>
        <w:jc w:val="center"/>
        <w:rPr>
          <w:sz w:val="28"/>
          <w:szCs w:val="28"/>
        </w:rPr>
      </w:pPr>
    </w:p>
    <w:p w:rsidR="007F4972" w:rsidRDefault="007F4972" w:rsidP="007F4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:rsidR="007F4972" w:rsidRDefault="007F4972" w:rsidP="007F4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профессиональной подготовки, переподготовки, повышения квалификации или стажировки, учебного оплачиваемого отпуска;</w:t>
      </w:r>
    </w:p>
    <w:p w:rsidR="007F4972" w:rsidRDefault="007F4972" w:rsidP="007F4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период нахождения в служебной командировке.</w:t>
      </w:r>
    </w:p>
    <w:p w:rsidR="007F4972" w:rsidRDefault="007F4972" w:rsidP="007F4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 случаях, предусмотренных подпунктами а), б) пункта 4.1, лицам, замещающим должности муниципальной службы, сохраняется денежное содержание за весь соответствующий период как за фактически отработанное время.</w:t>
      </w:r>
    </w:p>
    <w:p w:rsidR="007F4972" w:rsidRDefault="007F4972" w:rsidP="007F4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Сохраняемое денежное содержание при этом состоит из выплат, предусмотренных абзацами 2-7, 8 (в части ежемесячного денежного поощрения), 9, 10 пункта 2.1 раздела </w:t>
      </w:r>
      <w:r>
        <w:rPr>
          <w:sz w:val="28"/>
          <w:szCs w:val="28"/>
          <w:lang w:val="en-US"/>
        </w:rPr>
        <w:t>II</w:t>
      </w:r>
      <w:r w:rsidRPr="008F0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7F4972" w:rsidRDefault="007F4972" w:rsidP="007F4972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Обнародовать настоящее решение и разместить на официальном сайте сельского поселения Сытомино.</w:t>
      </w:r>
    </w:p>
    <w:p w:rsidR="007F4972" w:rsidRDefault="007F4972" w:rsidP="007F4972">
      <w:pPr>
        <w:pStyle w:val="a5"/>
        <w:numPr>
          <w:ilvl w:val="0"/>
          <w:numId w:val="1"/>
        </w:numPr>
        <w:ind w:hanging="11"/>
        <w:jc w:val="both"/>
        <w:rPr>
          <w:sz w:val="32"/>
          <w:szCs w:val="28"/>
        </w:rPr>
      </w:pPr>
      <w:r>
        <w:rPr>
          <w:sz w:val="28"/>
        </w:rPr>
        <w:t>Решение вступает в силу с момента обнародования.</w:t>
      </w:r>
    </w:p>
    <w:p w:rsidR="007F4972" w:rsidRDefault="007F4972" w:rsidP="007F4972">
      <w:pPr>
        <w:jc w:val="both"/>
        <w:rPr>
          <w:sz w:val="28"/>
          <w:szCs w:val="28"/>
        </w:rPr>
      </w:pPr>
    </w:p>
    <w:p w:rsidR="007F4972" w:rsidRDefault="007F4972" w:rsidP="007F4972">
      <w:pPr>
        <w:jc w:val="both"/>
        <w:rPr>
          <w:sz w:val="28"/>
          <w:szCs w:val="28"/>
        </w:rPr>
      </w:pPr>
    </w:p>
    <w:p w:rsidR="00B90150" w:rsidRDefault="007F4972" w:rsidP="007F4972">
      <w:r>
        <w:rPr>
          <w:sz w:val="28"/>
          <w:szCs w:val="28"/>
        </w:rPr>
        <w:t>Глава сельского поселения Сытомино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В.А. </w:t>
      </w:r>
      <w:proofErr w:type="spellStart"/>
      <w:r>
        <w:rPr>
          <w:sz w:val="28"/>
          <w:szCs w:val="28"/>
        </w:rPr>
        <w:t>Парначев</w:t>
      </w:r>
      <w:proofErr w:type="spellEnd"/>
    </w:p>
    <w:sectPr w:rsidR="00B90150" w:rsidSect="00B9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1E12"/>
    <w:multiLevelType w:val="multilevel"/>
    <w:tmpl w:val="6D7EE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72"/>
    <w:rsid w:val="007F4972"/>
    <w:rsid w:val="009E5E04"/>
    <w:rsid w:val="00B9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4972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F4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F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2019-04-03T03:58:00Z</dcterms:created>
  <dcterms:modified xsi:type="dcterms:W3CDTF">2019-04-03T03:58:00Z</dcterms:modified>
</cp:coreProperties>
</file>