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1D5EC1" w:rsidP="004D7A51">
      <w:pPr>
        <w:contextualSpacing/>
        <w:jc w:val="right"/>
      </w:pPr>
      <w:r>
        <w:t>01</w:t>
      </w:r>
      <w:r w:rsidR="00D95953" w:rsidRPr="002B6B69">
        <w:t xml:space="preserve"> </w:t>
      </w:r>
      <w:r w:rsidR="005C03ED">
        <w:t>февраля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C03ED" w:rsidRPr="005C03ED" w:rsidRDefault="005C03ED" w:rsidP="005C03ED">
      <w:pPr>
        <w:shd w:val="clear" w:color="auto" w:fill="FFFFFF"/>
        <w:ind w:firstLine="709"/>
        <w:jc w:val="center"/>
        <w:rPr>
          <w:b/>
        </w:rPr>
      </w:pPr>
      <w:r w:rsidRPr="005C03ED">
        <w:rPr>
          <w:b/>
        </w:rPr>
        <w:t>«Право на получение «детских» выплат, назначенных до 1 января 2023 года, сохраняется до окончания периодов их выплаты»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5C03ED" w:rsidRPr="005C03ED" w:rsidRDefault="005C03ED" w:rsidP="005C03ED">
      <w:pPr>
        <w:shd w:val="clear" w:color="auto" w:fill="FFFFFF"/>
        <w:ind w:firstLine="709"/>
        <w:jc w:val="both"/>
        <w:rPr>
          <w:bCs/>
          <w:kern w:val="36"/>
        </w:rPr>
      </w:pPr>
      <w:r>
        <w:t xml:space="preserve">В соответствии с </w:t>
      </w:r>
      <w:hyperlink r:id="rId7" w:history="1">
        <w:r w:rsidRPr="005C03ED">
          <w:rPr>
            <w:bCs/>
          </w:rPr>
          <w:t>Указ</w:t>
        </w:r>
        <w:r>
          <w:rPr>
            <w:bCs/>
          </w:rPr>
          <w:t>ом</w:t>
        </w:r>
        <w:r w:rsidRPr="005C03ED">
          <w:rPr>
            <w:bCs/>
          </w:rPr>
          <w:t xml:space="preserve"> Президента РФ от 13.01.2023 № 12 «О некоторых вопросах, связанных с предоставлением мер социальной поддержки семьям, имеющим детей»</w:t>
        </w:r>
      </w:hyperlink>
      <w:r w:rsidRPr="005C03ED">
        <w:rPr>
          <w:bCs/>
        </w:rPr>
        <w:t xml:space="preserve"> </w:t>
      </w:r>
      <w:r>
        <w:rPr>
          <w:bCs/>
        </w:rPr>
        <w:t>п</w:t>
      </w:r>
      <w:r w:rsidRPr="005C03ED">
        <w:rPr>
          <w:bCs/>
          <w:kern w:val="36"/>
        </w:rPr>
        <w:t xml:space="preserve">раво на получение </w:t>
      </w:r>
      <w:r>
        <w:rPr>
          <w:bCs/>
          <w:kern w:val="36"/>
        </w:rPr>
        <w:t>«</w:t>
      </w:r>
      <w:r w:rsidRPr="005C03ED">
        <w:rPr>
          <w:bCs/>
          <w:kern w:val="36"/>
        </w:rPr>
        <w:t>детских</w:t>
      </w:r>
      <w:r>
        <w:rPr>
          <w:bCs/>
          <w:kern w:val="36"/>
        </w:rPr>
        <w:t>»</w:t>
      </w:r>
      <w:r w:rsidRPr="005C03ED">
        <w:rPr>
          <w:bCs/>
          <w:kern w:val="36"/>
        </w:rPr>
        <w:t xml:space="preserve"> выплат, назначенных до 1 января 2023 года, сохраняется до окончания периодов их выплаты.</w:t>
      </w:r>
    </w:p>
    <w:p w:rsidR="005C03ED" w:rsidRPr="005C03ED" w:rsidRDefault="005C03ED" w:rsidP="005C03ED">
      <w:pPr>
        <w:shd w:val="clear" w:color="auto" w:fill="FFFFFF"/>
        <w:ind w:firstLine="709"/>
        <w:jc w:val="both"/>
      </w:pPr>
      <w:r w:rsidRPr="005C03ED">
        <w:t>В связи с введением единого пособия в связи с рождением и воспитанием ребенка признаны утратившими силу некоторые указы, предусматривающие назначение выплат, установленных в рамках предоставления мер господдержки семей, имеющих детей.</w:t>
      </w:r>
    </w:p>
    <w:p w:rsidR="005C03ED" w:rsidRPr="005C03ED" w:rsidRDefault="005C03ED" w:rsidP="005C03ED">
      <w:pPr>
        <w:shd w:val="clear" w:color="auto" w:fill="FFFFFF"/>
        <w:ind w:firstLine="709"/>
        <w:jc w:val="both"/>
      </w:pPr>
      <w:r w:rsidRPr="005C03ED">
        <w:t>При этом право на некоторые выплаты сохраняется до окончания периодов, на которые они были назначены, или до назначения ежемесячного пособия в связи с рождением и воспитанием ребенка.</w:t>
      </w:r>
    </w:p>
    <w:p w:rsidR="005C03ED" w:rsidRDefault="005C03ED" w:rsidP="005C03ED">
      <w:pPr>
        <w:shd w:val="clear" w:color="auto" w:fill="FFFFFF"/>
        <w:ind w:firstLine="709"/>
        <w:jc w:val="both"/>
      </w:pPr>
      <w:r w:rsidRPr="005C03ED">
        <w:t xml:space="preserve">Кроме того, в случае рождения до 1 января 2023 г. третьего ребенка или последующих детей граждане вправе обратиться за назначением выплаты, предусмотренной Указом от 7 мая 2012 г. </w:t>
      </w:r>
      <w:r>
        <w:t>№</w:t>
      </w:r>
      <w:r w:rsidRPr="005C03ED">
        <w:t xml:space="preserve"> 606, или за назначением нового пособия в связи с рождением и воспитанием ребенка.</w:t>
      </w:r>
    </w:p>
    <w:p w:rsidR="0044555D" w:rsidRPr="005C03ED" w:rsidRDefault="0044555D" w:rsidP="005C03ED">
      <w:pPr>
        <w:shd w:val="clear" w:color="auto" w:fill="FFFFFF"/>
        <w:ind w:firstLine="709"/>
        <w:jc w:val="both"/>
      </w:pPr>
      <w:r>
        <w:t xml:space="preserve">Указ Президента РФ </w:t>
      </w:r>
      <w:r w:rsidR="003920DC">
        <w:t xml:space="preserve">№12 </w:t>
      </w:r>
      <w:bookmarkStart w:id="0" w:name="_GoBack"/>
      <w:bookmarkEnd w:id="0"/>
      <w:r>
        <w:t>вступил в силу с 1 января 2023 года.</w:t>
      </w:r>
    </w:p>
    <w:p w:rsidR="00135D9D" w:rsidRPr="00544BA8" w:rsidRDefault="00135D9D" w:rsidP="00544BA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544BA8" w:rsidRPr="00544BA8" w:rsidRDefault="00544BA8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5C03ED" w:rsidRDefault="005C03E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93" w:rsidRDefault="00E41793" w:rsidP="002C32AF">
      <w:r>
        <w:separator/>
      </w:r>
    </w:p>
  </w:endnote>
  <w:endnote w:type="continuationSeparator" w:id="0">
    <w:p w:rsidR="00E41793" w:rsidRDefault="00E41793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93" w:rsidRDefault="00E41793" w:rsidP="002C32AF">
      <w:r>
        <w:separator/>
      </w:r>
    </w:p>
  </w:footnote>
  <w:footnote w:type="continuationSeparator" w:id="0">
    <w:p w:rsidR="00E41793" w:rsidRDefault="00E41793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D33F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74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11</cp:revision>
  <cp:lastPrinted>2022-08-29T06:54:00Z</cp:lastPrinted>
  <dcterms:created xsi:type="dcterms:W3CDTF">2022-08-29T06:58:00Z</dcterms:created>
  <dcterms:modified xsi:type="dcterms:W3CDTF">2023-02-01T11:56:00Z</dcterms:modified>
</cp:coreProperties>
</file>