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C0" w:rsidRDefault="004D41C0" w:rsidP="004D41C0">
      <w:pPr>
        <w:jc w:val="center"/>
        <w:rPr>
          <w:szCs w:val="28"/>
        </w:rPr>
      </w:pPr>
    </w:p>
    <w:p w:rsidR="004D41C0" w:rsidRPr="00BA2431" w:rsidRDefault="004D41C0" w:rsidP="004D41C0">
      <w:pPr>
        <w:jc w:val="center"/>
        <w:rPr>
          <w:szCs w:val="28"/>
        </w:rPr>
      </w:pPr>
      <w:r w:rsidRPr="00BA2431">
        <w:rPr>
          <w:szCs w:val="28"/>
        </w:rPr>
        <w:t>СОВЕТ ДЕПУТАТОВ</w:t>
      </w:r>
    </w:p>
    <w:p w:rsidR="004D41C0" w:rsidRPr="00BA2431" w:rsidRDefault="004D41C0" w:rsidP="004D41C0">
      <w:pPr>
        <w:jc w:val="center"/>
        <w:rPr>
          <w:szCs w:val="28"/>
        </w:rPr>
      </w:pPr>
      <w:r w:rsidRPr="00BA2431">
        <w:rPr>
          <w:szCs w:val="28"/>
        </w:rPr>
        <w:t>СЕЛЬСКОГО ПОСЕЛЕНИЯ СЫТОМИНО</w:t>
      </w:r>
    </w:p>
    <w:p w:rsidR="004D41C0" w:rsidRPr="00BA2431" w:rsidRDefault="004D41C0" w:rsidP="004D41C0">
      <w:pPr>
        <w:jc w:val="center"/>
        <w:rPr>
          <w:szCs w:val="28"/>
        </w:rPr>
      </w:pPr>
      <w:proofErr w:type="spellStart"/>
      <w:r w:rsidRPr="00BA2431">
        <w:rPr>
          <w:szCs w:val="28"/>
        </w:rPr>
        <w:t>Сургутского</w:t>
      </w:r>
      <w:proofErr w:type="spellEnd"/>
      <w:r w:rsidRPr="00BA2431">
        <w:rPr>
          <w:szCs w:val="28"/>
        </w:rPr>
        <w:t xml:space="preserve"> района</w:t>
      </w:r>
    </w:p>
    <w:p w:rsidR="004D41C0" w:rsidRPr="00BA2431" w:rsidRDefault="004D41C0" w:rsidP="004D41C0">
      <w:pPr>
        <w:jc w:val="center"/>
        <w:rPr>
          <w:szCs w:val="28"/>
        </w:rPr>
      </w:pPr>
      <w:r w:rsidRPr="00BA2431">
        <w:rPr>
          <w:szCs w:val="28"/>
        </w:rPr>
        <w:t xml:space="preserve">Ханты – Мансийского автономного округа – </w:t>
      </w:r>
      <w:proofErr w:type="spellStart"/>
      <w:r w:rsidRPr="00BA2431">
        <w:rPr>
          <w:szCs w:val="28"/>
        </w:rPr>
        <w:t>Югры</w:t>
      </w:r>
      <w:proofErr w:type="spellEnd"/>
    </w:p>
    <w:p w:rsidR="004D41C0" w:rsidRPr="00F53FF5" w:rsidRDefault="004D41C0" w:rsidP="004D41C0">
      <w:pPr>
        <w:jc w:val="center"/>
        <w:rPr>
          <w:szCs w:val="28"/>
        </w:rPr>
      </w:pPr>
    </w:p>
    <w:p w:rsidR="004D41C0" w:rsidRPr="00F53FF5" w:rsidRDefault="004E5044" w:rsidP="00BA2431">
      <w:pPr>
        <w:rPr>
          <w:szCs w:val="28"/>
        </w:rPr>
      </w:pPr>
      <w:r>
        <w:rPr>
          <w:szCs w:val="28"/>
        </w:rPr>
        <w:t>17 октября</w:t>
      </w:r>
      <w:r w:rsidR="004D41C0">
        <w:rPr>
          <w:szCs w:val="28"/>
        </w:rPr>
        <w:t xml:space="preserve">   </w:t>
      </w:r>
      <w:r w:rsidR="004D41C0" w:rsidRPr="00F53FF5">
        <w:rPr>
          <w:szCs w:val="28"/>
        </w:rPr>
        <w:t>201</w:t>
      </w:r>
      <w:r w:rsidR="004D41C0">
        <w:rPr>
          <w:szCs w:val="28"/>
        </w:rPr>
        <w:t>6</w:t>
      </w:r>
      <w:r w:rsidR="004D41C0" w:rsidRPr="00F53FF5">
        <w:rPr>
          <w:szCs w:val="28"/>
        </w:rPr>
        <w:t xml:space="preserve"> г</w:t>
      </w:r>
      <w:r w:rsidR="004D41C0">
        <w:rPr>
          <w:szCs w:val="28"/>
        </w:rPr>
        <w:t xml:space="preserve">.                              </w:t>
      </w:r>
      <w:r w:rsidR="004D41C0" w:rsidRPr="00F53FF5">
        <w:rPr>
          <w:szCs w:val="28"/>
        </w:rPr>
        <w:t xml:space="preserve">                                 </w:t>
      </w:r>
      <w:r w:rsidR="004D41C0">
        <w:rPr>
          <w:szCs w:val="28"/>
        </w:rPr>
        <w:t xml:space="preserve">           </w:t>
      </w:r>
      <w:r w:rsidR="004D41C0" w:rsidRPr="00F53FF5">
        <w:rPr>
          <w:szCs w:val="28"/>
        </w:rPr>
        <w:t xml:space="preserve">  </w:t>
      </w:r>
      <w:r>
        <w:rPr>
          <w:szCs w:val="28"/>
        </w:rPr>
        <w:t xml:space="preserve">    </w:t>
      </w:r>
      <w:r w:rsidR="004D41C0" w:rsidRPr="00F53FF5">
        <w:rPr>
          <w:szCs w:val="28"/>
        </w:rPr>
        <w:t xml:space="preserve">   </w:t>
      </w:r>
      <w:r w:rsidR="00BA2431">
        <w:rPr>
          <w:szCs w:val="28"/>
        </w:rPr>
        <w:t xml:space="preserve">      </w:t>
      </w:r>
      <w:r w:rsidR="004D41C0" w:rsidRPr="00F53FF5">
        <w:rPr>
          <w:szCs w:val="28"/>
        </w:rPr>
        <w:t xml:space="preserve">    </w:t>
      </w:r>
      <w:r w:rsidR="004D41C0">
        <w:rPr>
          <w:szCs w:val="28"/>
        </w:rPr>
        <w:t xml:space="preserve"> </w:t>
      </w:r>
      <w:r w:rsidR="004D41C0" w:rsidRPr="00F53FF5">
        <w:rPr>
          <w:szCs w:val="28"/>
        </w:rPr>
        <w:t>№</w:t>
      </w:r>
      <w:r w:rsidR="004D41C0">
        <w:rPr>
          <w:szCs w:val="28"/>
        </w:rPr>
        <w:t xml:space="preserve"> </w:t>
      </w:r>
      <w:r>
        <w:rPr>
          <w:szCs w:val="28"/>
        </w:rPr>
        <w:t>108</w:t>
      </w:r>
    </w:p>
    <w:p w:rsidR="004D41C0" w:rsidRDefault="004D41C0" w:rsidP="004D41C0">
      <w:pPr>
        <w:rPr>
          <w:szCs w:val="28"/>
        </w:rPr>
      </w:pPr>
      <w:r w:rsidRPr="00F53FF5">
        <w:rPr>
          <w:szCs w:val="28"/>
        </w:rPr>
        <w:t>с. Сытомино</w:t>
      </w:r>
    </w:p>
    <w:p w:rsidR="00BA2431" w:rsidRPr="00F53FF5" w:rsidRDefault="00BA2431" w:rsidP="004D41C0">
      <w:pPr>
        <w:rPr>
          <w:szCs w:val="28"/>
        </w:rPr>
      </w:pPr>
    </w:p>
    <w:p w:rsidR="004D41C0" w:rsidRPr="00F53FF5" w:rsidRDefault="004D41C0" w:rsidP="004D41C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1C0" w:rsidRPr="00F53FF5" w:rsidRDefault="004D41C0" w:rsidP="004D41C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D41C0" w:rsidRPr="003B39B5" w:rsidRDefault="004D41C0" w:rsidP="004D41C0">
      <w:pPr>
        <w:rPr>
          <w:szCs w:val="28"/>
        </w:rPr>
      </w:pPr>
      <w:r>
        <w:rPr>
          <w:spacing w:val="1"/>
          <w:szCs w:val="28"/>
        </w:rPr>
        <w:t xml:space="preserve"> </w:t>
      </w:r>
    </w:p>
    <w:tbl>
      <w:tblPr>
        <w:tblW w:w="5685" w:type="dxa"/>
        <w:tblInd w:w="93" w:type="dxa"/>
        <w:tblLook w:val="04A0"/>
      </w:tblPr>
      <w:tblGrid>
        <w:gridCol w:w="5685"/>
      </w:tblGrid>
      <w:tr w:rsidR="004D41C0" w:rsidTr="00CC423C">
        <w:trPr>
          <w:trHeight w:val="1128"/>
        </w:trPr>
        <w:tc>
          <w:tcPr>
            <w:tcW w:w="5685" w:type="dxa"/>
            <w:vAlign w:val="center"/>
            <w:hideMark/>
          </w:tcPr>
          <w:p w:rsidR="004D41C0" w:rsidRDefault="004D41C0" w:rsidP="00CC423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Cs w:val="28"/>
                <w:lang w:eastAsia="en-US"/>
              </w:rPr>
            </w:pPr>
            <w:r>
              <w:t>О внесении изменений в решение Совета депутатов сельского поселения Сытомино от 04.12.2013 № 8 «О создании дорожного фонда муниципального образования сельское поселение Сытомино»</w:t>
            </w:r>
          </w:p>
        </w:tc>
      </w:tr>
    </w:tbl>
    <w:p w:rsidR="004D41C0" w:rsidRDefault="004D41C0" w:rsidP="004D41C0">
      <w:pPr>
        <w:ind w:firstLine="720"/>
        <w:jc w:val="both"/>
        <w:rPr>
          <w:szCs w:val="28"/>
          <w:lang w:eastAsia="en-US"/>
        </w:rPr>
      </w:pPr>
    </w:p>
    <w:p w:rsidR="004D41C0" w:rsidRDefault="004D41C0" w:rsidP="004D41C0">
      <w:pPr>
        <w:ind w:firstLine="720"/>
        <w:jc w:val="both"/>
      </w:pPr>
      <w:r>
        <w:t xml:space="preserve">В соответствии со статьей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Сытомино: </w:t>
      </w:r>
    </w:p>
    <w:p w:rsidR="004D41C0" w:rsidRDefault="004D41C0" w:rsidP="004D41C0">
      <w:pPr>
        <w:ind w:firstLine="720"/>
        <w:jc w:val="both"/>
      </w:pPr>
    </w:p>
    <w:p w:rsidR="004D41C0" w:rsidRDefault="004D41C0" w:rsidP="004D41C0">
      <w:pPr>
        <w:jc w:val="center"/>
      </w:pPr>
      <w:r>
        <w:t>Совет депутатов сельского поселения Сытомино решил:</w:t>
      </w:r>
    </w:p>
    <w:p w:rsidR="004D41C0" w:rsidRDefault="004D41C0" w:rsidP="004D41C0">
      <w:pPr>
        <w:jc w:val="center"/>
        <w:rPr>
          <w:lang w:eastAsia="en-US"/>
        </w:rPr>
      </w:pPr>
    </w:p>
    <w:p w:rsidR="004D41C0" w:rsidRDefault="004D41C0" w:rsidP="004D41C0">
      <w:pPr>
        <w:tabs>
          <w:tab w:val="left" w:pos="11340"/>
        </w:tabs>
        <w:ind w:firstLine="720"/>
        <w:jc w:val="both"/>
      </w:pPr>
      <w:bookmarkStart w:id="0" w:name="sub_2"/>
      <w:r>
        <w:t xml:space="preserve">1. Внести в решение Совета депутатов сельского поселения Сытомино от 04.12.2013 № 8 «О создании дорожного фонда муниципального образования сельское поселение Сытомино» изменение, изложив приложение к решению в новой редакции согласно приложению к настоящему решению. </w:t>
      </w:r>
    </w:p>
    <w:p w:rsidR="004D41C0" w:rsidRDefault="004D41C0" w:rsidP="004D41C0">
      <w:pPr>
        <w:ind w:firstLine="708"/>
        <w:jc w:val="both"/>
      </w:pPr>
      <w:r>
        <w:t>2. Администрации сельского поселения Сытомино обнародовать настоящее решение и разместить на официальном сайте сельского поселения Сытомино.</w:t>
      </w:r>
    </w:p>
    <w:p w:rsidR="004D41C0" w:rsidRDefault="004D41C0" w:rsidP="004D41C0">
      <w:pPr>
        <w:ind w:firstLine="708"/>
        <w:jc w:val="both"/>
      </w:pPr>
      <w:r>
        <w:t>3. Решение вступает в силу после обнародования.</w:t>
      </w:r>
    </w:p>
    <w:p w:rsidR="004D41C0" w:rsidRDefault="004D41C0" w:rsidP="004D41C0">
      <w:pPr>
        <w:ind w:firstLine="720"/>
        <w:jc w:val="both"/>
      </w:pPr>
    </w:p>
    <w:bookmarkEnd w:id="0"/>
    <w:p w:rsidR="004D41C0" w:rsidRDefault="004D41C0" w:rsidP="004D41C0">
      <w:pPr>
        <w:ind w:firstLine="567"/>
        <w:jc w:val="both"/>
      </w:pPr>
    </w:p>
    <w:p w:rsidR="004D41C0" w:rsidRDefault="004D41C0" w:rsidP="004D41C0">
      <w:pPr>
        <w:jc w:val="both"/>
      </w:pPr>
    </w:p>
    <w:p w:rsidR="004D41C0" w:rsidRDefault="004E5044" w:rsidP="004D41C0">
      <w:pPr>
        <w:jc w:val="center"/>
      </w:pPr>
      <w:r>
        <w:t>И.о. г</w:t>
      </w:r>
      <w:r w:rsidR="004D41C0">
        <w:t>лав</w:t>
      </w:r>
      <w:r>
        <w:t>ы</w:t>
      </w:r>
      <w:r w:rsidR="004D41C0">
        <w:t xml:space="preserve"> </w:t>
      </w:r>
      <w:r w:rsidR="000763D7">
        <w:t xml:space="preserve">сельского </w:t>
      </w:r>
      <w:r w:rsidR="004D41C0">
        <w:t>поселения</w:t>
      </w:r>
      <w:r w:rsidR="004D41C0">
        <w:tab/>
        <w:t xml:space="preserve">                            </w:t>
      </w:r>
      <w:r w:rsidR="004D41C0">
        <w:tab/>
      </w:r>
      <w:r w:rsidR="004D41C0">
        <w:tab/>
        <w:t xml:space="preserve">    Л.А.Б</w:t>
      </w:r>
      <w:r>
        <w:t>ронникова</w:t>
      </w:r>
    </w:p>
    <w:p w:rsidR="004D41C0" w:rsidRDefault="004D41C0" w:rsidP="004D41C0">
      <w:pPr>
        <w:rPr>
          <w:sz w:val="22"/>
          <w:szCs w:val="22"/>
        </w:rPr>
      </w:pPr>
    </w:p>
    <w:p w:rsidR="004D41C0" w:rsidRDefault="004D41C0" w:rsidP="004D41C0">
      <w:pPr>
        <w:rPr>
          <w:sz w:val="22"/>
          <w:szCs w:val="22"/>
        </w:rPr>
      </w:pPr>
    </w:p>
    <w:p w:rsidR="004D41C0" w:rsidRDefault="004D41C0" w:rsidP="004D41C0">
      <w:pPr>
        <w:rPr>
          <w:sz w:val="22"/>
          <w:szCs w:val="22"/>
        </w:rPr>
      </w:pPr>
    </w:p>
    <w:p w:rsidR="004D41C0" w:rsidRDefault="004D41C0" w:rsidP="004D41C0">
      <w:pPr>
        <w:rPr>
          <w:sz w:val="22"/>
          <w:szCs w:val="22"/>
        </w:rPr>
      </w:pPr>
    </w:p>
    <w:p w:rsidR="004D41C0" w:rsidRDefault="004D41C0" w:rsidP="004D41C0">
      <w:pPr>
        <w:rPr>
          <w:sz w:val="22"/>
          <w:szCs w:val="22"/>
        </w:rPr>
      </w:pPr>
    </w:p>
    <w:p w:rsidR="004D41C0" w:rsidRDefault="004D41C0" w:rsidP="004D41C0">
      <w:pPr>
        <w:rPr>
          <w:sz w:val="22"/>
          <w:szCs w:val="22"/>
        </w:rPr>
      </w:pPr>
    </w:p>
    <w:p w:rsidR="00BA2431" w:rsidRDefault="00BA2431" w:rsidP="004D41C0">
      <w:pPr>
        <w:rPr>
          <w:sz w:val="22"/>
          <w:szCs w:val="22"/>
        </w:rPr>
      </w:pPr>
    </w:p>
    <w:p w:rsidR="00BA2431" w:rsidRDefault="00BA2431" w:rsidP="004D41C0">
      <w:pPr>
        <w:rPr>
          <w:sz w:val="22"/>
          <w:szCs w:val="22"/>
        </w:rPr>
      </w:pPr>
    </w:p>
    <w:p w:rsidR="00BA2431" w:rsidRDefault="00BA2431" w:rsidP="004D41C0">
      <w:pPr>
        <w:rPr>
          <w:sz w:val="22"/>
          <w:szCs w:val="22"/>
        </w:rPr>
      </w:pPr>
    </w:p>
    <w:p w:rsidR="00BA2431" w:rsidRDefault="00BA2431" w:rsidP="004D41C0">
      <w:pPr>
        <w:rPr>
          <w:sz w:val="22"/>
          <w:szCs w:val="22"/>
        </w:rPr>
      </w:pPr>
    </w:p>
    <w:p w:rsidR="004E5044" w:rsidRDefault="004E5044" w:rsidP="004D41C0">
      <w:pPr>
        <w:rPr>
          <w:sz w:val="22"/>
          <w:szCs w:val="22"/>
        </w:rPr>
      </w:pPr>
    </w:p>
    <w:p w:rsidR="004E5044" w:rsidRDefault="004E5044" w:rsidP="004D41C0">
      <w:pPr>
        <w:rPr>
          <w:sz w:val="22"/>
          <w:szCs w:val="22"/>
        </w:rPr>
      </w:pPr>
    </w:p>
    <w:p w:rsidR="004D41C0" w:rsidRDefault="004D41C0" w:rsidP="004D41C0">
      <w:pPr>
        <w:rPr>
          <w:sz w:val="22"/>
          <w:szCs w:val="22"/>
        </w:rPr>
      </w:pPr>
    </w:p>
    <w:p w:rsidR="004D41C0" w:rsidRDefault="004D41C0" w:rsidP="004D41C0">
      <w:pPr>
        <w:ind w:left="5664" w:firstLine="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решению Совета депутатов сельского поселения Сытомино</w:t>
      </w:r>
    </w:p>
    <w:p w:rsidR="004D41C0" w:rsidRDefault="004E5044" w:rsidP="004D41C0">
      <w:pPr>
        <w:ind w:left="5664" w:firstLine="6"/>
        <w:jc w:val="both"/>
        <w:rPr>
          <w:sz w:val="24"/>
          <w:szCs w:val="24"/>
        </w:rPr>
      </w:pPr>
      <w:r>
        <w:rPr>
          <w:sz w:val="24"/>
          <w:szCs w:val="24"/>
        </w:rPr>
        <w:t>от 17 октября</w:t>
      </w:r>
      <w:r w:rsidR="004D41C0">
        <w:rPr>
          <w:sz w:val="24"/>
          <w:szCs w:val="24"/>
        </w:rPr>
        <w:t xml:space="preserve"> 2016  года № </w:t>
      </w:r>
      <w:r>
        <w:rPr>
          <w:sz w:val="24"/>
          <w:szCs w:val="24"/>
        </w:rPr>
        <w:t>108</w:t>
      </w:r>
    </w:p>
    <w:p w:rsidR="004D41C0" w:rsidRDefault="004D41C0" w:rsidP="004D41C0">
      <w:pPr>
        <w:jc w:val="both"/>
        <w:rPr>
          <w:szCs w:val="28"/>
        </w:rPr>
      </w:pPr>
    </w:p>
    <w:p w:rsidR="004D41C0" w:rsidRDefault="004D41C0" w:rsidP="004D41C0">
      <w:pPr>
        <w:jc w:val="center"/>
      </w:pPr>
      <w:bookmarkStart w:id="1" w:name="sub_33"/>
      <w:r>
        <w:t>Порядок</w:t>
      </w:r>
    </w:p>
    <w:p w:rsidR="004D41C0" w:rsidRDefault="004D41C0" w:rsidP="004D41C0">
      <w:pPr>
        <w:jc w:val="center"/>
      </w:pPr>
      <w:r>
        <w:t xml:space="preserve"> формирования и использования дорожного фонда муниципального образования сельское поселение Сытомино</w:t>
      </w:r>
    </w:p>
    <w:p w:rsidR="004D41C0" w:rsidRDefault="004D41C0" w:rsidP="004D41C0">
      <w:pPr>
        <w:pStyle w:val="1"/>
        <w:spacing w:before="0" w:after="0"/>
        <w:contextualSpacing/>
        <w:rPr>
          <w:rFonts w:ascii="Times New Roman" w:eastAsia="Calibri" w:hAnsi="Times New Roman"/>
          <w:b w:val="0"/>
          <w:color w:val="auto"/>
          <w:sz w:val="28"/>
          <w:szCs w:val="28"/>
        </w:rPr>
      </w:pPr>
      <w:bookmarkStart w:id="2" w:name="sub_100"/>
    </w:p>
    <w:p w:rsidR="004D41C0" w:rsidRDefault="004D41C0" w:rsidP="004D41C0">
      <w:pPr>
        <w:pStyle w:val="1"/>
        <w:spacing w:before="0" w:after="0"/>
        <w:contextualSpacing/>
        <w:rPr>
          <w:rFonts w:ascii="Times New Roman" w:eastAsia="Calibri" w:hAnsi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/>
          <w:b w:val="0"/>
          <w:color w:val="auto"/>
          <w:sz w:val="28"/>
          <w:szCs w:val="28"/>
        </w:rPr>
        <w:t>1. Общие положения</w:t>
      </w:r>
    </w:p>
    <w:bookmarkEnd w:id="2"/>
    <w:p w:rsidR="004D41C0" w:rsidRDefault="004D41C0" w:rsidP="004D41C0">
      <w:pPr>
        <w:ind w:firstLine="720"/>
        <w:contextualSpacing/>
        <w:jc w:val="both"/>
        <w:rPr>
          <w:rFonts w:eastAsia="Calibri"/>
          <w:szCs w:val="28"/>
        </w:rPr>
      </w:pPr>
    </w:p>
    <w:p w:rsidR="004D41C0" w:rsidRDefault="004D41C0" w:rsidP="004D41C0">
      <w:pPr>
        <w:ind w:firstLine="720"/>
        <w:contextualSpacing/>
        <w:jc w:val="both"/>
      </w:pPr>
      <w:r>
        <w:t>1.1. Настоящий Порядок разработан в соответствии с Бюджетным кодексом Российской Федерации и определяет порядок формирования и использования дорожного  фонда  сельского  поселения  Сытомино (далее - дорожный фонд).</w:t>
      </w:r>
    </w:p>
    <w:p w:rsidR="004D41C0" w:rsidRDefault="004D41C0" w:rsidP="004D41C0">
      <w:pPr>
        <w:autoSpaceDE w:val="0"/>
        <w:autoSpaceDN w:val="0"/>
        <w:adjustRightInd w:val="0"/>
        <w:ind w:firstLine="720"/>
        <w:jc w:val="both"/>
      </w:pPr>
      <w:r>
        <w:t xml:space="preserve">1.2. Дорожный фонд - </w:t>
      </w:r>
      <w:r w:rsidRPr="00C045FD">
        <w:t>часть средств бюджета</w:t>
      </w:r>
      <w:r>
        <w:t xml:space="preserve"> сельского поселения Сытомино</w:t>
      </w:r>
      <w:r w:rsidRPr="00C045FD">
        <w:t>, подлежащая использованию в целях финансового обеспечения дорожной деятельности в отношении автомоби</w:t>
      </w:r>
      <w:r>
        <w:t>льных дорог общего пользования.</w:t>
      </w:r>
    </w:p>
    <w:p w:rsidR="004D41C0" w:rsidRPr="00E71FC2" w:rsidRDefault="004D41C0" w:rsidP="004D41C0">
      <w:pPr>
        <w:ind w:firstLine="720"/>
        <w:jc w:val="both"/>
      </w:pPr>
      <w:r>
        <w:t xml:space="preserve">1.3. </w:t>
      </w:r>
      <w:proofErr w:type="gramStart"/>
      <w:r>
        <w:t xml:space="preserve">В настоящем Порядке используются понятия и термины, предусмотренные </w:t>
      </w:r>
      <w:hyperlink r:id="rId4" w:history="1">
        <w:r w:rsidRPr="00E71FC2">
          <w:rPr>
            <w:rStyle w:val="a3"/>
            <w:color w:val="auto"/>
            <w:u w:val="none"/>
          </w:rPr>
          <w:t>Бюджетным кодексом</w:t>
        </w:r>
      </w:hyperlink>
      <w:r w:rsidRPr="00E71FC2">
        <w:t xml:space="preserve"> Российской Федерации и </w:t>
      </w:r>
      <w:hyperlink r:id="rId5" w:history="1">
        <w:r w:rsidRPr="00E71FC2">
          <w:rPr>
            <w:rStyle w:val="a3"/>
            <w:color w:val="auto"/>
            <w:u w:val="none"/>
          </w:rPr>
          <w:t>Федеральным законом</w:t>
        </w:r>
      </w:hyperlink>
      <w:r w:rsidRPr="00E71FC2">
        <w:t xml:space="preserve">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Федерации».</w:t>
      </w:r>
      <w:proofErr w:type="gramEnd"/>
    </w:p>
    <w:p w:rsidR="004D41C0" w:rsidRPr="00E71FC2" w:rsidRDefault="004D41C0" w:rsidP="004D41C0">
      <w:pPr>
        <w:ind w:firstLine="720"/>
        <w:contextualSpacing/>
        <w:jc w:val="both"/>
        <w:rPr>
          <w:lang w:eastAsia="en-US"/>
        </w:rPr>
      </w:pPr>
    </w:p>
    <w:p w:rsidR="004D41C0" w:rsidRDefault="004D41C0" w:rsidP="004D41C0">
      <w:pPr>
        <w:pStyle w:val="1"/>
        <w:spacing w:before="0" w:after="0"/>
        <w:contextualSpacing/>
        <w:rPr>
          <w:rFonts w:ascii="Times New Roman" w:eastAsia="Calibri" w:hAnsi="Times New Roman"/>
          <w:b w:val="0"/>
          <w:color w:val="auto"/>
          <w:sz w:val="28"/>
          <w:szCs w:val="28"/>
        </w:rPr>
      </w:pPr>
      <w:bookmarkStart w:id="3" w:name="sub_200"/>
      <w:r>
        <w:rPr>
          <w:rFonts w:ascii="Times New Roman" w:eastAsia="Calibri" w:hAnsi="Times New Roman"/>
          <w:b w:val="0"/>
          <w:color w:val="auto"/>
          <w:sz w:val="28"/>
          <w:szCs w:val="28"/>
        </w:rPr>
        <w:t>2. Источники формирования дорожного фонда</w:t>
      </w:r>
    </w:p>
    <w:bookmarkEnd w:id="3"/>
    <w:p w:rsidR="004D41C0" w:rsidRDefault="004D41C0" w:rsidP="004D41C0">
      <w:pPr>
        <w:ind w:firstLine="720"/>
        <w:contextualSpacing/>
        <w:jc w:val="both"/>
        <w:rPr>
          <w:rFonts w:eastAsia="Calibri"/>
          <w:szCs w:val="28"/>
        </w:rPr>
      </w:pPr>
    </w:p>
    <w:p w:rsidR="004D41C0" w:rsidRDefault="004D41C0" w:rsidP="004D41C0">
      <w:pPr>
        <w:ind w:firstLine="720"/>
        <w:contextualSpacing/>
        <w:jc w:val="both"/>
      </w:pPr>
      <w:bookmarkStart w:id="4" w:name="sub_21"/>
      <w:r>
        <w:t xml:space="preserve">2.1. Объем бюджетных ассигнований дорожного фонда утверждается решением Совета депутатов сельского поселения Сытомино о бюджете сельского поселения Сытомино </w:t>
      </w:r>
      <w:r w:rsidRPr="00923628">
        <w:t>на очередной финансовый год (очередной финансовый год и плановый период)</w:t>
      </w:r>
      <w:r>
        <w:t xml:space="preserve"> в размере не менее прогнозируемого объема доходов бюджета сельского поселения Сытомино </w:t>
      </w:r>
      <w:proofErr w:type="gramStart"/>
      <w:r>
        <w:t>от</w:t>
      </w:r>
      <w:proofErr w:type="gramEnd"/>
      <w:r>
        <w:t>:</w:t>
      </w:r>
    </w:p>
    <w:p w:rsidR="004D41C0" w:rsidRDefault="004D41C0" w:rsidP="004D41C0">
      <w:pPr>
        <w:ind w:firstLine="720"/>
        <w:contextualSpacing/>
        <w:jc w:val="both"/>
      </w:pPr>
      <w:bookmarkStart w:id="5" w:name="sub_23"/>
      <w:bookmarkEnd w:id="4"/>
      <w:r w:rsidRPr="00A83926">
        <w:t xml:space="preserve">2.1.1. Субсидий из федерального бюджета и бюджета Ханты-Мансийского автономного округа - </w:t>
      </w:r>
      <w:proofErr w:type="spellStart"/>
      <w:r w:rsidRPr="00A83926">
        <w:t>Югры</w:t>
      </w:r>
      <w:proofErr w:type="spellEnd"/>
      <w:r w:rsidRPr="00A83926">
        <w:t xml:space="preserve"> на финансовое обеспечение дорожной деятельности в отношении автомоб</w:t>
      </w:r>
      <w:r>
        <w:t>ильных дорог общего пользования.</w:t>
      </w:r>
    </w:p>
    <w:p w:rsidR="004D41C0" w:rsidRPr="00A83926" w:rsidRDefault="004D41C0" w:rsidP="004D41C0">
      <w:pPr>
        <w:ind w:firstLine="720"/>
        <w:contextualSpacing/>
        <w:jc w:val="both"/>
      </w:pPr>
      <w:r w:rsidRPr="00A83926">
        <w:t xml:space="preserve"> 2.1.2. Иных межбюджетных трансфертов на формирование дорожного фонда, получаемых из бюджета </w:t>
      </w:r>
      <w:proofErr w:type="spellStart"/>
      <w:r w:rsidRPr="00A83926">
        <w:t>Сургутского</w:t>
      </w:r>
      <w:proofErr w:type="spellEnd"/>
      <w:r w:rsidRPr="00A83926">
        <w:t xml:space="preserve"> района и других бюджетов бюджетной системы Российской Федерации.</w:t>
      </w:r>
    </w:p>
    <w:p w:rsidR="004D41C0" w:rsidRDefault="004D41C0" w:rsidP="004D41C0">
      <w:pPr>
        <w:ind w:firstLine="720"/>
        <w:contextualSpacing/>
        <w:jc w:val="both"/>
      </w:pPr>
      <w:bookmarkStart w:id="6" w:name="sub_1004"/>
      <w:r w:rsidRPr="00A83926">
        <w:t>2.1.3. Безвозмездных поступлений от физических и юридических лиц на финансовое обеспечение дорожной деятельности, в том числе добровольных пожертвований.</w:t>
      </w:r>
    </w:p>
    <w:p w:rsidR="004D41C0" w:rsidRDefault="004D41C0" w:rsidP="004D41C0">
      <w:pPr>
        <w:ind w:firstLine="720"/>
        <w:contextualSpacing/>
        <w:jc w:val="both"/>
      </w:pPr>
      <w:r>
        <w:t>2.1.4.</w:t>
      </w:r>
      <w:r w:rsidRPr="00032B87">
        <w:t xml:space="preserve"> </w:t>
      </w:r>
      <w:r>
        <w:t>А</w:t>
      </w:r>
      <w:r w:rsidRPr="00923628">
        <w:t>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923628">
        <w:t>инжекторных</w:t>
      </w:r>
      <w:proofErr w:type="spellEnd"/>
      <w:r w:rsidRPr="00923628">
        <w:t>) двигателей, производимые на территории Российской Федерации, подлежащих зачислению в бюджет</w:t>
      </w:r>
      <w:r>
        <w:t xml:space="preserve"> сельского поселения Сытомино.</w:t>
      </w:r>
    </w:p>
    <w:p w:rsidR="004D41C0" w:rsidRDefault="004D41C0" w:rsidP="004D41C0">
      <w:pPr>
        <w:ind w:firstLine="720"/>
        <w:jc w:val="both"/>
      </w:pPr>
      <w:r>
        <w:t>2.1.5.</w:t>
      </w:r>
      <w:r w:rsidRPr="00A83926">
        <w:t xml:space="preserve"> </w:t>
      </w:r>
      <w:r>
        <w:t>Не более 10% от налоговых и неналоговых доходов бюджета сельского поселения Сытомино, за исключением подпункта 2.1.4. настоящего пункта.</w:t>
      </w:r>
    </w:p>
    <w:p w:rsidR="004D41C0" w:rsidRPr="00E71FC2" w:rsidRDefault="004D41C0" w:rsidP="004D41C0">
      <w:pPr>
        <w:ind w:firstLine="720"/>
        <w:jc w:val="both"/>
        <w:rPr>
          <w:szCs w:val="28"/>
        </w:rPr>
      </w:pPr>
      <w:r>
        <w:t xml:space="preserve">2.2. Объем бюджетных ассигнований дорожного фонда подлежит корректировке в текущем финансовом году, в случае </w:t>
      </w:r>
      <w:proofErr w:type="gramStart"/>
      <w:r>
        <w:t xml:space="preserve">изменения объемов доходов </w:t>
      </w:r>
      <w:r>
        <w:lastRenderedPageBreak/>
        <w:t>бюджета сельского поселения</w:t>
      </w:r>
      <w:proofErr w:type="gramEnd"/>
      <w:r>
        <w:t xml:space="preserve"> Сытомино, по установленным пунктом 2.1. настоящего Порядка источникам формирования дорожного фонда.</w:t>
      </w:r>
    </w:p>
    <w:bookmarkEnd w:id="5"/>
    <w:bookmarkEnd w:id="6"/>
    <w:p w:rsidR="004D41C0" w:rsidRDefault="004D41C0" w:rsidP="004D41C0">
      <w:pPr>
        <w:ind w:firstLine="720"/>
        <w:contextualSpacing/>
        <w:jc w:val="both"/>
      </w:pPr>
    </w:p>
    <w:p w:rsidR="004D41C0" w:rsidRDefault="004D41C0" w:rsidP="004D41C0">
      <w:pPr>
        <w:pStyle w:val="1"/>
        <w:spacing w:before="0" w:after="0"/>
        <w:contextualSpacing/>
        <w:rPr>
          <w:rFonts w:ascii="Times New Roman" w:eastAsia="Calibri" w:hAnsi="Times New Roman"/>
          <w:b w:val="0"/>
          <w:color w:val="auto"/>
          <w:sz w:val="28"/>
          <w:szCs w:val="28"/>
        </w:rPr>
      </w:pPr>
      <w:bookmarkStart w:id="7" w:name="sub_300"/>
      <w:r>
        <w:rPr>
          <w:rFonts w:ascii="Times New Roman" w:eastAsia="Calibri" w:hAnsi="Times New Roman"/>
          <w:b w:val="0"/>
          <w:color w:val="auto"/>
          <w:sz w:val="28"/>
          <w:szCs w:val="28"/>
        </w:rPr>
        <w:t>3. Использование бюджетных ассигнований дорожного фонда</w:t>
      </w:r>
    </w:p>
    <w:bookmarkEnd w:id="7"/>
    <w:p w:rsidR="004D41C0" w:rsidRDefault="004D41C0" w:rsidP="004D41C0">
      <w:pPr>
        <w:ind w:firstLine="720"/>
        <w:contextualSpacing/>
        <w:jc w:val="both"/>
        <w:rPr>
          <w:rFonts w:eastAsia="Calibri"/>
          <w:szCs w:val="28"/>
        </w:rPr>
      </w:pPr>
    </w:p>
    <w:p w:rsidR="004D41C0" w:rsidRDefault="004D41C0" w:rsidP="004D41C0">
      <w:pPr>
        <w:ind w:firstLine="720"/>
        <w:contextualSpacing/>
        <w:jc w:val="both"/>
      </w:pPr>
      <w:bookmarkStart w:id="8" w:name="sub_1024"/>
      <w:bookmarkStart w:id="9" w:name="sub_31"/>
      <w:r>
        <w:t>3.1. Бюджетные ассигнования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4D41C0" w:rsidRDefault="004D41C0" w:rsidP="004D41C0">
      <w:pPr>
        <w:ind w:firstLine="720"/>
        <w:jc w:val="both"/>
      </w:pPr>
      <w:r>
        <w:t>3.2. Средства дорожного фонда направляются на осуществление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и муниципальными правовыми актами сельского поселения Сытомино в отношении автомобильных дорог общего пользования.</w:t>
      </w:r>
    </w:p>
    <w:bookmarkEnd w:id="8"/>
    <w:bookmarkEnd w:id="9"/>
    <w:p w:rsidR="004D41C0" w:rsidRDefault="004D41C0" w:rsidP="004D41C0">
      <w:pPr>
        <w:ind w:firstLine="720"/>
        <w:contextualSpacing/>
        <w:jc w:val="both"/>
        <w:rPr>
          <w:lang w:eastAsia="en-US"/>
        </w:rPr>
      </w:pPr>
      <w:r>
        <w:t>3.3.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4D41C0" w:rsidRDefault="004D41C0" w:rsidP="004D41C0">
      <w:pPr>
        <w:ind w:firstLine="720"/>
        <w:jc w:val="both"/>
      </w:pPr>
      <w:r>
        <w:t xml:space="preserve">3.4. </w:t>
      </w:r>
      <w:proofErr w:type="gramStart"/>
      <w:r>
        <w:t>Контроль за</w:t>
      </w:r>
      <w:proofErr w:type="gramEnd"/>
      <w:r>
        <w:t xml:space="preserve">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сельского поселения Сытомино.</w:t>
      </w:r>
      <w:bookmarkEnd w:id="1"/>
    </w:p>
    <w:p w:rsidR="00860F17" w:rsidRDefault="00860F17"/>
    <w:sectPr w:rsidR="00860F17" w:rsidSect="00BA2431">
      <w:pgSz w:w="11906" w:h="16838"/>
      <w:pgMar w:top="426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1C0"/>
    <w:rsid w:val="00010329"/>
    <w:rsid w:val="000763D7"/>
    <w:rsid w:val="004D41C0"/>
    <w:rsid w:val="004E5044"/>
    <w:rsid w:val="00860F17"/>
    <w:rsid w:val="00BA2431"/>
    <w:rsid w:val="00DB7515"/>
    <w:rsid w:val="00DC2CDA"/>
    <w:rsid w:val="00FE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41C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41C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rsid w:val="004D41C0"/>
    <w:rPr>
      <w:color w:val="0000FF"/>
      <w:u w:val="single"/>
    </w:rPr>
  </w:style>
  <w:style w:type="paragraph" w:customStyle="1" w:styleId="ConsPlusNormal">
    <w:name w:val="ConsPlusNormal"/>
    <w:rsid w:val="004D41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2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7004.0/" TargetMode="External"/><Relationship Id="rId4" Type="http://schemas.openxmlformats.org/officeDocument/2006/relationships/hyperlink" Target="garantf1://1201260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2016-10-17T12:46:00Z</cp:lastPrinted>
  <dcterms:created xsi:type="dcterms:W3CDTF">2016-10-17T12:45:00Z</dcterms:created>
  <dcterms:modified xsi:type="dcterms:W3CDTF">2016-10-17T12:47:00Z</dcterms:modified>
</cp:coreProperties>
</file>