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5F" w:rsidRDefault="003E4806">
      <w:pPr>
        <w:ind w:left="360"/>
        <w:jc w:val="right"/>
      </w:pPr>
      <w:bookmarkStart w:id="0" w:name="_GoBack"/>
      <w:bookmarkEnd w:id="0"/>
      <w:r>
        <w:rPr>
          <w:sz w:val="26"/>
          <w:szCs w:val="26"/>
        </w:rPr>
        <w:t xml:space="preserve">Приложение 1 к приказу </w:t>
      </w:r>
    </w:p>
    <w:p w:rsidR="00F8165F" w:rsidRDefault="003E4806">
      <w:pPr>
        <w:jc w:val="right"/>
      </w:pPr>
      <w:r>
        <w:rPr>
          <w:sz w:val="26"/>
          <w:szCs w:val="26"/>
        </w:rPr>
        <w:t>Департамента промышленности</w:t>
      </w:r>
    </w:p>
    <w:p w:rsidR="00F8165F" w:rsidRDefault="003E4806">
      <w:pPr>
        <w:jc w:val="right"/>
      </w:pPr>
      <w:r>
        <w:rPr>
          <w:sz w:val="26"/>
          <w:szCs w:val="26"/>
        </w:rPr>
        <w:t>Ханты-Мансийского</w:t>
      </w:r>
    </w:p>
    <w:p w:rsidR="00F8165F" w:rsidRDefault="003E4806">
      <w:pPr>
        <w:jc w:val="right"/>
      </w:pPr>
      <w:r>
        <w:rPr>
          <w:sz w:val="26"/>
          <w:szCs w:val="26"/>
        </w:rPr>
        <w:t>автономного округа – Югры</w:t>
      </w:r>
    </w:p>
    <w:p w:rsidR="00F8165F" w:rsidRDefault="003E4806">
      <w:pPr>
        <w:jc w:val="right"/>
      </w:pPr>
      <w:r>
        <w:rPr>
          <w:sz w:val="26"/>
          <w:szCs w:val="26"/>
        </w:rPr>
        <w:t>от «__» _______ 2019г. № 38-п-____</w:t>
      </w:r>
    </w:p>
    <w:p w:rsidR="00F8165F" w:rsidRDefault="00F8165F">
      <w:pPr>
        <w:jc w:val="right"/>
        <w:rPr>
          <w:sz w:val="28"/>
          <w:szCs w:val="28"/>
        </w:rPr>
      </w:pPr>
    </w:p>
    <w:p w:rsidR="00F8165F" w:rsidRDefault="003E4806">
      <w:pPr>
        <w:jc w:val="center"/>
      </w:pPr>
      <w:r>
        <w:rPr>
          <w:b/>
          <w:sz w:val="28"/>
          <w:szCs w:val="28"/>
        </w:rPr>
        <w:t xml:space="preserve">Положение </w:t>
      </w:r>
    </w:p>
    <w:p w:rsidR="00F8165F" w:rsidRDefault="003E4806">
      <w:pPr>
        <w:jc w:val="center"/>
      </w:pPr>
      <w:r>
        <w:rPr>
          <w:b/>
          <w:sz w:val="28"/>
          <w:szCs w:val="28"/>
        </w:rPr>
        <w:t xml:space="preserve">о проведении творческого семейного конкурса </w:t>
      </w:r>
    </w:p>
    <w:p w:rsidR="00F8165F" w:rsidRDefault="003E4806">
      <w:pPr>
        <w:jc w:val="center"/>
      </w:pPr>
      <w:r>
        <w:rPr>
          <w:b/>
          <w:sz w:val="28"/>
          <w:szCs w:val="28"/>
        </w:rPr>
        <w:t xml:space="preserve">«Путешествуй по Югре!» </w:t>
      </w:r>
    </w:p>
    <w:p w:rsidR="00F8165F" w:rsidRDefault="003E4806">
      <w:pPr>
        <w:jc w:val="center"/>
      </w:pPr>
      <w:r>
        <w:rPr>
          <w:sz w:val="28"/>
          <w:szCs w:val="28"/>
        </w:rPr>
        <w:t>(далее – Положение)</w:t>
      </w:r>
    </w:p>
    <w:p w:rsidR="00F8165F" w:rsidRDefault="00F8165F">
      <w:pPr>
        <w:ind w:firstLine="709"/>
        <w:jc w:val="center"/>
        <w:rPr>
          <w:b/>
          <w:sz w:val="28"/>
          <w:szCs w:val="28"/>
        </w:rPr>
      </w:pPr>
    </w:p>
    <w:p w:rsidR="00F8165F" w:rsidRDefault="003E4806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F8165F" w:rsidRDefault="00F8165F">
      <w:pPr>
        <w:ind w:firstLine="709"/>
        <w:jc w:val="both"/>
        <w:rPr>
          <w:b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1.1. Настоящее Положение определяет порядок проведения  Конкурса.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1.2. Организатором Конкурса </w:t>
      </w:r>
      <w:r>
        <w:rPr>
          <w:bCs/>
          <w:sz w:val="28"/>
          <w:szCs w:val="28"/>
        </w:rPr>
        <w:t>является</w:t>
      </w:r>
      <w:r>
        <w:rPr>
          <w:sz w:val="28"/>
          <w:szCs w:val="28"/>
        </w:rPr>
        <w:t xml:space="preserve"> Департамент промышленности Ханты-Мансийского автономного округа – Югры (далее – Департамент).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1.3. Конкурс является открытым и проводится в два этапа:</w:t>
      </w:r>
    </w:p>
    <w:p w:rsidR="00F8165F" w:rsidRDefault="003E4806">
      <w:pPr>
        <w:ind w:firstLine="70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 3 июня 2019 года по 31 сентября</w:t>
      </w:r>
      <w:r>
        <w:rPr>
          <w:rFonts w:cs="Tahoma"/>
          <w:sz w:val="28"/>
          <w:szCs w:val="28"/>
        </w:rPr>
        <w:t xml:space="preserve"> 2019 года – </w:t>
      </w:r>
      <w:r>
        <w:rPr>
          <w:sz w:val="28"/>
          <w:szCs w:val="28"/>
        </w:rPr>
        <w:t>прием и  регистрация работ участников Конкурса (далее – Конкурсные работы);</w:t>
      </w:r>
    </w:p>
    <w:p w:rsidR="00F8165F" w:rsidRDefault="003E4806">
      <w:pPr>
        <w:ind w:firstLine="709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1 октября </w:t>
      </w:r>
      <w:r>
        <w:rPr>
          <w:rFonts w:cs="Tahoma"/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 31 октября </w:t>
      </w:r>
      <w:r>
        <w:rPr>
          <w:rFonts w:cs="Tahoma"/>
          <w:sz w:val="28"/>
          <w:szCs w:val="28"/>
        </w:rPr>
        <w:t xml:space="preserve">2019 года – отбор Конкурсных работ, </w:t>
      </w:r>
      <w:r>
        <w:rPr>
          <w:sz w:val="28"/>
          <w:szCs w:val="28"/>
        </w:rPr>
        <w:t>работа конкурсной комиссии по оценке Конкурсн</w:t>
      </w:r>
      <w:r>
        <w:rPr>
          <w:sz w:val="28"/>
          <w:szCs w:val="28"/>
        </w:rPr>
        <w:t>ых работ, определению победителей Конкурса.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lastRenderedPageBreak/>
        <w:t xml:space="preserve">Церемония награждения победителей Конкурса состоится в ноябре 2019 года в рамках Туристской выставки-ярмарки «ЮграТур 2019». 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1.4. Р</w:t>
      </w:r>
      <w:r>
        <w:rPr>
          <w:bCs/>
          <w:sz w:val="28"/>
          <w:szCs w:val="28"/>
        </w:rPr>
        <w:t xml:space="preserve">аботы победителей Конкурса размещаются на тематическом сайте «Туризм в Югре» </w:t>
      </w:r>
      <w:hyperlink r:id="rId8">
        <w:r>
          <w:rPr>
            <w:rStyle w:val="-"/>
            <w:bCs/>
            <w:sz w:val="28"/>
            <w:szCs w:val="28"/>
          </w:rPr>
          <w:t>www.tourism.admhmao.ru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сайт «Туризм в Югре»).</w:t>
      </w:r>
    </w:p>
    <w:p w:rsidR="00F8165F" w:rsidRDefault="003E4806">
      <w:pPr>
        <w:ind w:firstLine="709"/>
        <w:jc w:val="both"/>
      </w:pPr>
      <w:r>
        <w:rPr>
          <w:bCs/>
          <w:sz w:val="28"/>
          <w:szCs w:val="28"/>
        </w:rPr>
        <w:t xml:space="preserve"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</w:t>
      </w:r>
      <w:r>
        <w:rPr>
          <w:bCs/>
          <w:sz w:val="28"/>
          <w:szCs w:val="28"/>
        </w:rPr>
        <w:t>Мероприятия – Туристские конкурсы – 2019 год».</w:t>
      </w:r>
    </w:p>
    <w:p w:rsidR="00F8165F" w:rsidRDefault="00F8165F">
      <w:pPr>
        <w:ind w:firstLine="709"/>
        <w:jc w:val="both"/>
        <w:rPr>
          <w:bCs/>
          <w:sz w:val="28"/>
          <w:szCs w:val="28"/>
        </w:rPr>
      </w:pPr>
    </w:p>
    <w:p w:rsidR="00F8165F" w:rsidRDefault="003E4806">
      <w:pPr>
        <w:ind w:firstLine="709"/>
        <w:jc w:val="center"/>
      </w:pPr>
      <w:r>
        <w:rPr>
          <w:b/>
          <w:sz w:val="28"/>
          <w:szCs w:val="28"/>
        </w:rPr>
        <w:t>2. Цели Конкурса</w:t>
      </w:r>
    </w:p>
    <w:p w:rsidR="00F8165F" w:rsidRDefault="00F8165F">
      <w:pPr>
        <w:ind w:firstLine="709"/>
        <w:jc w:val="both"/>
        <w:rPr>
          <w:b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2.2. Воспитание чувства гордости за Югру, любви к </w:t>
      </w:r>
      <w:r>
        <w:rPr>
          <w:sz w:val="28"/>
          <w:szCs w:val="28"/>
        </w:rPr>
        <w:t>родной земле,   своей семье.</w:t>
      </w:r>
    </w:p>
    <w:p w:rsidR="00F8165F" w:rsidRDefault="00F8165F">
      <w:pPr>
        <w:ind w:firstLine="709"/>
        <w:jc w:val="both"/>
        <w:rPr>
          <w:sz w:val="28"/>
          <w:szCs w:val="28"/>
        </w:rPr>
      </w:pPr>
    </w:p>
    <w:p w:rsidR="00F8165F" w:rsidRDefault="003E4806">
      <w:pPr>
        <w:ind w:firstLine="709"/>
        <w:jc w:val="center"/>
      </w:pPr>
      <w:r>
        <w:rPr>
          <w:b/>
          <w:sz w:val="28"/>
          <w:szCs w:val="28"/>
        </w:rPr>
        <w:t>3. Участники и номинации Конкурса</w:t>
      </w:r>
    </w:p>
    <w:p w:rsidR="00F8165F" w:rsidRDefault="00F8165F">
      <w:pPr>
        <w:ind w:firstLine="709"/>
        <w:jc w:val="both"/>
        <w:rPr>
          <w:b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3.1. К участию в Конкурсе приглашаются семьи автономного округа с детьми дошкольного и школьного возраста.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lastRenderedPageBreak/>
        <w:t>3.2. Конкурс проводится по следующим номинациям: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3.2.1. </w:t>
      </w:r>
      <w:bookmarkStart w:id="1" w:name="__DdeLink__4275_3615088490"/>
      <w:r>
        <w:rPr>
          <w:sz w:val="28"/>
          <w:szCs w:val="28"/>
        </w:rPr>
        <w:t>Лучший рассказ о семейном пу</w:t>
      </w:r>
      <w:r>
        <w:rPr>
          <w:sz w:val="28"/>
          <w:szCs w:val="28"/>
        </w:rPr>
        <w:t>тешествии по Югре</w:t>
      </w:r>
      <w:bookmarkEnd w:id="1"/>
      <w:r>
        <w:rPr>
          <w:sz w:val="28"/>
          <w:szCs w:val="28"/>
        </w:rPr>
        <w:t>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Категории номинации: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Каникулы в Югре;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Новогодние Югорские приключения;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Т</w:t>
      </w:r>
      <w:r>
        <w:rPr>
          <w:bCs/>
          <w:sz w:val="28"/>
          <w:szCs w:val="28"/>
        </w:rPr>
        <w:t>уристские события Югры</w:t>
      </w:r>
      <w:r>
        <w:rPr>
          <w:sz w:val="28"/>
          <w:szCs w:val="28"/>
        </w:rPr>
        <w:t>.</w:t>
      </w:r>
    </w:p>
    <w:p w:rsidR="00F8165F" w:rsidRDefault="00F8165F">
      <w:pPr>
        <w:ind w:firstLine="709"/>
        <w:jc w:val="both"/>
        <w:rPr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3.2.2. Лучший рисунок «Семейное путешествие по Югре».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Возрастные категории номинации: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от 5 до 7 лет;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от 8 до 10 лет;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от 11 до 13</w:t>
      </w:r>
      <w:r>
        <w:rPr>
          <w:sz w:val="28"/>
          <w:szCs w:val="28"/>
        </w:rPr>
        <w:t xml:space="preserve"> лет;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от 14 до 18 лет;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от 18 лет и старше.</w:t>
      </w:r>
    </w:p>
    <w:p w:rsidR="00F8165F" w:rsidRDefault="00F8165F">
      <w:pPr>
        <w:ind w:firstLine="709"/>
        <w:jc w:val="both"/>
        <w:rPr>
          <w:b/>
          <w:sz w:val="28"/>
          <w:szCs w:val="28"/>
        </w:rPr>
      </w:pPr>
    </w:p>
    <w:p w:rsidR="00F8165F" w:rsidRDefault="003E4806">
      <w:pPr>
        <w:ind w:firstLine="709"/>
        <w:jc w:val="center"/>
      </w:pPr>
      <w:r>
        <w:rPr>
          <w:b/>
          <w:sz w:val="28"/>
          <w:szCs w:val="28"/>
        </w:rPr>
        <w:t xml:space="preserve">4. Требования к работам </w:t>
      </w:r>
    </w:p>
    <w:p w:rsidR="00F8165F" w:rsidRDefault="00F8165F">
      <w:pPr>
        <w:ind w:firstLine="709"/>
        <w:jc w:val="both"/>
        <w:rPr>
          <w:b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4.1. В номинации «Лучший рассказ о семейном путешествии по Югре»:</w:t>
      </w:r>
    </w:p>
    <w:p w:rsidR="00F8165F" w:rsidRDefault="003E4806">
      <w:pPr>
        <w:pStyle w:val="af3"/>
        <w:spacing w:before="0" w:after="0"/>
        <w:ind w:firstLine="709"/>
        <w:jc w:val="both"/>
      </w:pPr>
      <w:r>
        <w:rPr>
          <w:sz w:val="28"/>
          <w:szCs w:val="28"/>
        </w:rPr>
        <w:t xml:space="preserve">4.1.1. На Конкурс могут быть представлены работы на русском языке, </w:t>
      </w:r>
      <w:r>
        <w:rPr>
          <w:sz w:val="28"/>
          <w:szCs w:val="28"/>
        </w:rPr>
        <w:t xml:space="preserve">выполненные в соответствии с </w:t>
      </w:r>
      <w:bookmarkStart w:id="2" w:name="__DdeLink__517_30095589141"/>
      <w:r>
        <w:rPr>
          <w:sz w:val="28"/>
          <w:szCs w:val="28"/>
        </w:rPr>
        <w:t>правилами русского я</w:t>
      </w:r>
      <w:r>
        <w:rPr>
          <w:sz w:val="28"/>
          <w:szCs w:val="28"/>
        </w:rPr>
        <w:t>зыка</w:t>
      </w:r>
      <w:bookmarkEnd w:id="2"/>
      <w:r>
        <w:rPr>
          <w:sz w:val="28"/>
          <w:szCs w:val="28"/>
        </w:rPr>
        <w:t xml:space="preserve"> в любом жанре (рассказ, стихи и др.).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4.1.2. В категории «Каникулы в Югре» Конкурсные работы должны содержать рас</w:t>
      </w:r>
      <w:r>
        <w:rPr>
          <w:sz w:val="28"/>
          <w:szCs w:val="28"/>
        </w:rPr>
        <w:lastRenderedPageBreak/>
        <w:t>сказ о семейном путешествии по Югре с описанием</w:t>
      </w:r>
      <w:r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</w:rPr>
        <w:t>туристских объектов, содержащихся в Реестре наиболее популярных туристских объектов автоно</w:t>
      </w:r>
      <w:r>
        <w:rPr>
          <w:sz w:val="28"/>
          <w:szCs w:val="28"/>
        </w:rPr>
        <w:t>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9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>
        <w:rPr>
          <w:sz w:val="28"/>
          <w:szCs w:val="28"/>
        </w:rPr>
        <w:t>организациями т</w:t>
      </w:r>
      <w:r>
        <w:rPr>
          <w:sz w:val="28"/>
          <w:szCs w:val="28"/>
        </w:rPr>
        <w:t>уристского досуга в период новогодних праздников;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4.1.4. В</w:t>
      </w:r>
      <w:r>
        <w:rPr>
          <w:sz w:val="28"/>
          <w:szCs w:val="28"/>
        </w:rPr>
        <w:t xml:space="preserve"> категории «Т</w:t>
      </w:r>
      <w:r>
        <w:rPr>
          <w:bCs/>
          <w:sz w:val="28"/>
          <w:szCs w:val="28"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>«Ту</w:t>
      </w:r>
      <w:r>
        <w:rPr>
          <w:rStyle w:val="-"/>
          <w:bCs/>
          <w:color w:val="auto"/>
          <w:sz w:val="28"/>
          <w:szCs w:val="28"/>
          <w:u w:val="none"/>
        </w:rPr>
        <w:t xml:space="preserve">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0">
        <w:r>
          <w:rPr>
            <w:rStyle w:val="-"/>
            <w:bCs/>
            <w:color w:val="000000"/>
            <w:sz w:val="28"/>
            <w:szCs w:val="28"/>
            <w:u w:val="none"/>
          </w:rPr>
          <w:t>https://tourism.</w:t>
        </w:r>
        <w:r>
          <w:rPr>
            <w:rStyle w:val="-"/>
            <w:bCs/>
            <w:color w:val="000000"/>
            <w:sz w:val="28"/>
            <w:szCs w:val="28"/>
            <w:u w:val="none"/>
          </w:rPr>
          <w:t>admhmao.ru/turizm-v-yugre/meropriyatiya/meropriyatiya-2019/kalendari-sobytiynykh-meropriyatiy-khanty-mansiyskogo-avtonomnogo-okruga-yugry/2445122/kalendar-sobytiy-yugry-na-2019-god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F8165F" w:rsidRDefault="003E4806">
      <w:pPr>
        <w:ind w:firstLine="709"/>
        <w:jc w:val="both"/>
      </w:pPr>
      <w:r>
        <w:rPr>
          <w:rStyle w:val="-"/>
          <w:bCs/>
          <w:color w:val="000000"/>
          <w:sz w:val="28"/>
          <w:szCs w:val="28"/>
          <w:u w:val="none"/>
        </w:rPr>
        <w:t xml:space="preserve">4.1.5. Объем текста Конкурсной работы </w:t>
      </w:r>
      <w:r>
        <w:rPr>
          <w:rStyle w:val="-"/>
          <w:bCs/>
          <w:color w:val="auto"/>
          <w:sz w:val="28"/>
          <w:szCs w:val="28"/>
          <w:u w:val="none"/>
        </w:rPr>
        <w:t xml:space="preserve">– не менее 1 страницы и </w:t>
      </w:r>
      <w:r>
        <w:rPr>
          <w:rStyle w:val="-"/>
          <w:bCs/>
          <w:color w:val="000000"/>
          <w:sz w:val="28"/>
          <w:szCs w:val="28"/>
          <w:u w:val="none"/>
        </w:rPr>
        <w:t>не более 3 с</w:t>
      </w:r>
      <w:r>
        <w:rPr>
          <w:rStyle w:val="-"/>
          <w:bCs/>
          <w:color w:val="000000"/>
          <w:sz w:val="28"/>
          <w:szCs w:val="28"/>
          <w:u w:val="none"/>
        </w:rPr>
        <w:t xml:space="preserve">траниц, шрифт Times New Roman, размер шрифта 14, </w:t>
      </w:r>
      <w:r>
        <w:rPr>
          <w:rStyle w:val="-"/>
          <w:bCs/>
          <w:color w:val="000000"/>
          <w:sz w:val="28"/>
          <w:szCs w:val="28"/>
          <w:u w:val="none"/>
        </w:rPr>
        <w:lastRenderedPageBreak/>
        <w:t>межстрочный интервал 1,15, все поля по 2 см; по центру название работы, через строку (по правому краю) фамилия и инициалы автора(ов); на следующей строке (по правому краю) название населенного пункта и (или)</w:t>
      </w:r>
      <w:r>
        <w:rPr>
          <w:rStyle w:val="-"/>
          <w:bCs/>
          <w:color w:val="000000"/>
          <w:sz w:val="28"/>
          <w:szCs w:val="28"/>
          <w:u w:val="none"/>
        </w:rPr>
        <w:t xml:space="preserve"> муниципального образования автономного округа, через строку текст.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4.2. В номинации лучший рисунок «Семейное путешествие по Югре» </w:t>
      </w:r>
      <w:r>
        <w:rPr>
          <w:bCs/>
          <w:sz w:val="28"/>
          <w:szCs w:val="28"/>
        </w:rPr>
        <w:t>Конкурсные работы должны быть выполнены самостоятельно в любой технике исполнения, должны содержать изображения объектов тури</w:t>
      </w:r>
      <w:r>
        <w:rPr>
          <w:bCs/>
          <w:sz w:val="28"/>
          <w:szCs w:val="28"/>
        </w:rPr>
        <w:t>стского показа, содержащихся в Реестре наиболее популярных туристских объектов автономного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1">
        <w:r>
          <w:rPr>
            <w:rStyle w:val="-"/>
            <w:bCs/>
            <w:color w:val="000000"/>
            <w:sz w:val="28"/>
            <w:szCs w:val="28"/>
            <w:u w:val="none"/>
          </w:rPr>
          <w:t>https://to</w:t>
        </w:r>
        <w:r>
          <w:rPr>
            <w:rStyle w:val="-"/>
            <w:bCs/>
            <w:color w:val="000000"/>
            <w:sz w:val="28"/>
            <w:szCs w:val="28"/>
            <w:u w:val="none"/>
          </w:rPr>
          <w:t>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  <w:r>
        <w:rPr>
          <w:bCs/>
          <w:sz w:val="28"/>
          <w:szCs w:val="28"/>
        </w:rPr>
        <w:t xml:space="preserve">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2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https://tourism.admhmao.ru/turizm-v-yugre/meropriyatiya/meropriyatiya-2019/kalendari-</w:t>
        </w:r>
        <w:r>
          <w:rPr>
            <w:rStyle w:val="-"/>
            <w:bCs/>
            <w:color w:val="000000"/>
            <w:sz w:val="28"/>
            <w:szCs w:val="28"/>
            <w:u w:val="none"/>
          </w:rPr>
          <w:t>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lastRenderedPageBreak/>
        <w:t>4.2.1. Работы предоставляются в размере не менее А4 и не более А3, оформленные в паспарту или рамке (работы нельзя скручивать, сгибать). Каждая</w:t>
      </w:r>
      <w:r>
        <w:rPr>
          <w:sz w:val="28"/>
          <w:szCs w:val="28"/>
        </w:rPr>
        <w:t xml:space="preserve"> работа обязательно должна сопровождаться этикеткой (приложение 2 к Положению). Размер этикетки: высота </w:t>
      </w:r>
      <w:r>
        <w:rPr>
          <w:rStyle w:val="-"/>
          <w:bCs/>
          <w:color w:val="auto"/>
          <w:sz w:val="28"/>
          <w:szCs w:val="28"/>
          <w:u w:val="none"/>
        </w:rPr>
        <w:t xml:space="preserve">– 4 </w:t>
      </w:r>
      <w:r>
        <w:rPr>
          <w:sz w:val="28"/>
          <w:szCs w:val="28"/>
        </w:rPr>
        <w:t xml:space="preserve">см, ширина </w:t>
      </w:r>
      <w:r>
        <w:rPr>
          <w:rStyle w:val="-"/>
          <w:bCs/>
          <w:color w:val="auto"/>
          <w:sz w:val="28"/>
          <w:szCs w:val="28"/>
          <w:u w:val="none"/>
        </w:rPr>
        <w:t>– от 7 см до 10</w:t>
      </w:r>
      <w:r>
        <w:rPr>
          <w:sz w:val="28"/>
          <w:szCs w:val="28"/>
        </w:rPr>
        <w:t xml:space="preserve"> см. На этикетке указать фамилию, имя, </w:t>
      </w:r>
      <w:r>
        <w:rPr>
          <w:sz w:val="28"/>
          <w:szCs w:val="28"/>
        </w:rPr>
        <w:t xml:space="preserve">отчество автора, возраст автора (полных лет), название работы (полужирным стилем), </w:t>
      </w:r>
      <w:r>
        <w:rPr>
          <w:sz w:val="28"/>
          <w:szCs w:val="28"/>
        </w:rPr>
        <w:t xml:space="preserve">технику исполнения, название Конкурса, </w:t>
      </w:r>
      <w:r>
        <w:rPr>
          <w:sz w:val="28"/>
          <w:szCs w:val="28"/>
        </w:rPr>
        <w:t xml:space="preserve">населенный пункт и (или) муниципальное образование автономного округа; шрифт текста </w:t>
      </w:r>
      <w:r>
        <w:rPr>
          <w:rStyle w:val="-"/>
          <w:bCs/>
          <w:color w:val="000000"/>
          <w:sz w:val="28"/>
          <w:szCs w:val="28"/>
          <w:u w:val="none"/>
        </w:rPr>
        <w:t xml:space="preserve">Times New Roman, размер шрифта 12, межстрочный интервал 1,15, выравнивание по центру. </w:t>
      </w:r>
    </w:p>
    <w:p w:rsidR="00F8165F" w:rsidRDefault="00F8165F">
      <w:pPr>
        <w:ind w:firstLine="709"/>
        <w:jc w:val="both"/>
        <w:rPr>
          <w:b/>
          <w:sz w:val="28"/>
          <w:szCs w:val="28"/>
        </w:rPr>
      </w:pPr>
    </w:p>
    <w:p w:rsidR="00F8165F" w:rsidRDefault="003E4806">
      <w:pPr>
        <w:ind w:left="720"/>
        <w:jc w:val="center"/>
      </w:pPr>
      <w:r>
        <w:rPr>
          <w:b/>
          <w:sz w:val="28"/>
          <w:szCs w:val="28"/>
        </w:rPr>
        <w:t>5. Критерии оценки</w:t>
      </w:r>
    </w:p>
    <w:p w:rsidR="00F8165F" w:rsidRDefault="00F8165F">
      <w:pPr>
        <w:ind w:firstLine="709"/>
        <w:jc w:val="both"/>
        <w:rPr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оцениваются исходя из следующих требований: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5.1.1. В номинации «Лучший рассказ о семейном путешествии по Югре»: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художественное описание посещаемых объектов;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выражение чувств и впечатлений;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lastRenderedPageBreak/>
        <w:t>- н</w:t>
      </w:r>
      <w:r>
        <w:rPr>
          <w:sz w:val="28"/>
          <w:szCs w:val="28"/>
        </w:rPr>
        <w:t>еординарное решение проведения семейного путешествия или индивидуальность истории;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аргументированность изложения и глубина раскрытия темы;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грамотность изложения.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5.1.2. В номинации лучший рисунок «Семейное путешествие по Югре»: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соответствие содержани</w:t>
      </w:r>
      <w:r>
        <w:rPr>
          <w:sz w:val="28"/>
          <w:szCs w:val="28"/>
        </w:rPr>
        <w:t>я работы заявленной тематике;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художественное мастерство (техника и качество исполнения работы);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зрелищность работы;</w:t>
      </w:r>
    </w:p>
    <w:p w:rsidR="00F8165F" w:rsidRDefault="003E4806">
      <w:pPr>
        <w:ind w:firstLine="709"/>
        <w:jc w:val="both"/>
      </w:pPr>
      <w:r>
        <w:rPr>
          <w:sz w:val="28"/>
          <w:szCs w:val="28"/>
        </w:rPr>
        <w:t>- соответствие творческого уровня возрасту автора;</w:t>
      </w:r>
    </w:p>
    <w:p w:rsidR="00F8165F" w:rsidRDefault="003E4806">
      <w:pPr>
        <w:pStyle w:val="a1"/>
        <w:ind w:left="720"/>
      </w:pPr>
      <w:r>
        <w:t>- оригинальность замысла.</w:t>
      </w:r>
    </w:p>
    <w:p w:rsidR="00F8165F" w:rsidRDefault="00F8165F">
      <w:pPr>
        <w:pStyle w:val="a1"/>
        <w:ind w:left="720"/>
      </w:pPr>
    </w:p>
    <w:p w:rsidR="00F8165F" w:rsidRDefault="003E4806">
      <w:pPr>
        <w:ind w:left="720"/>
        <w:jc w:val="center"/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Условия и п</w:t>
      </w:r>
      <w:r>
        <w:rPr>
          <w:b/>
          <w:sz w:val="28"/>
          <w:szCs w:val="28"/>
        </w:rPr>
        <w:t>орядок проведения Конкурса</w:t>
      </w:r>
    </w:p>
    <w:p w:rsidR="00F8165F" w:rsidRDefault="00F8165F">
      <w:pPr>
        <w:ind w:firstLine="709"/>
        <w:jc w:val="center"/>
        <w:rPr>
          <w:b/>
          <w:sz w:val="28"/>
          <w:szCs w:val="28"/>
        </w:rPr>
      </w:pP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 Для участия</w:t>
      </w:r>
      <w:r>
        <w:rPr>
          <w:bCs/>
          <w:sz w:val="28"/>
          <w:szCs w:val="28"/>
        </w:rPr>
        <w:t xml:space="preserve"> в Конкурсе необходимо: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6.1.1. Заполнить заявку участника Конкурса (далее – Заявка) в соответствии с приложением 1 к Положению;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6.1.2. Направить в Департамент заполненную и подписанную Заявку и Конкурсную(ые) работу(ы) (далее </w:t>
      </w:r>
      <w:r>
        <w:rPr>
          <w:rFonts w:eastAsia="Calibri"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Конкурсная документация)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адресу</w:t>
      </w:r>
      <w:r>
        <w:rPr>
          <w:bCs/>
          <w:sz w:val="28"/>
          <w:szCs w:val="28"/>
        </w:rPr>
        <w:t xml:space="preserve">: 628006, Ханты-Мансийский автономный округ – Югра (Тюменская обл.), г. </w:t>
      </w:r>
      <w:r>
        <w:rPr>
          <w:bCs/>
          <w:sz w:val="28"/>
          <w:szCs w:val="28"/>
        </w:rPr>
        <w:lastRenderedPageBreak/>
        <w:t xml:space="preserve">Ханты-Мансийск, ул. Мира, 5, почтовое отделение №6 с указанием для Департамента </w:t>
      </w:r>
      <w:r>
        <w:rPr>
          <w:bCs/>
          <w:sz w:val="28"/>
          <w:szCs w:val="28"/>
        </w:rPr>
        <w:t>промышленности автономного округа, на конкурс «Путешествуй по Югре!»,</w:t>
      </w:r>
      <w:r>
        <w:rPr>
          <w:sz w:val="28"/>
          <w:szCs w:val="28"/>
        </w:rPr>
        <w:t xml:space="preserve"> либо в электронном виде (для</w:t>
      </w:r>
      <w:r>
        <w:rPr>
          <w:sz w:val="28"/>
          <w:szCs w:val="28"/>
        </w:rPr>
        <w:t xml:space="preserve"> работ в номинации «Лучший рассказ о семейном путешествии по Югре») по адресу электронной почты: </w:t>
      </w:r>
      <w:hyperlink r:id="rId13">
        <w:r>
          <w:rPr>
            <w:rStyle w:val="-"/>
            <w:sz w:val="28"/>
            <w:szCs w:val="28"/>
          </w:rPr>
          <w:t>depprom@admhmao.ru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теме сообщения указать: «Конкурс «Путешествуй по Югре!» с указанием номинации Конкурса), </w:t>
      </w:r>
      <w:r>
        <w:rPr>
          <w:bCs/>
          <w:sz w:val="28"/>
          <w:szCs w:val="28"/>
        </w:rPr>
        <w:t>либо непосредственно по адресу Управления туризма Департамента, указанно</w:t>
      </w:r>
      <w:r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на официальном сайте «Туризм в Югре» </w:t>
      </w:r>
      <w:hyperlink r:id="rId14">
        <w:r>
          <w:rPr>
            <w:rStyle w:val="-"/>
            <w:bCs/>
            <w:sz w:val="28"/>
            <w:szCs w:val="28"/>
            <w:lang w:val="en-US"/>
          </w:rPr>
          <w:t>www.tourism.admhmao.ru</w:t>
        </w:r>
      </w:hyperlink>
      <w:r>
        <w:rPr>
          <w:bCs/>
          <w:sz w:val="28"/>
          <w:szCs w:val="28"/>
        </w:rPr>
        <w:t>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6.2. При участии в обеих номинациях либо нескольких категориях номинац</w:t>
      </w:r>
      <w:r>
        <w:rPr>
          <w:bCs/>
          <w:sz w:val="28"/>
          <w:szCs w:val="28"/>
        </w:rPr>
        <w:t>ии Конку</w:t>
      </w:r>
      <w:r>
        <w:rPr>
          <w:sz w:val="28"/>
          <w:szCs w:val="28"/>
        </w:rPr>
        <w:t>рса Заяв</w:t>
      </w:r>
      <w:r>
        <w:rPr>
          <w:bCs/>
          <w:sz w:val="28"/>
          <w:szCs w:val="28"/>
        </w:rPr>
        <w:t>ка подается на каждую номинацию и категорию отдельно.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</w:t>
      </w:r>
      <w:r>
        <w:rPr>
          <w:bCs/>
          <w:sz w:val="28"/>
          <w:szCs w:val="28"/>
        </w:rPr>
        <w:t>авом их публикации в печатных тематических изданиях, с целью продвижения внутреннего и въездного туризма автономного округа. При этом, за авторами Конкурсных работ сохраняются авторские права, а также право публиковать и выставлять свои Конкурсные работы.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6.4. Конкурсная документация, поступившая в Департамент, регистрируется в день поступления и передается секретарю Комиссии по определению победителей творческого семейного конкурса «Путешествуй по Югре!»</w:t>
      </w:r>
      <w:bookmarkStart w:id="3" w:name="__DdeLink__17609_549958579"/>
      <w:r>
        <w:rPr>
          <w:bCs/>
          <w:sz w:val="28"/>
          <w:szCs w:val="28"/>
        </w:rPr>
        <w:t xml:space="preserve"> (далее – Конкурсная комиссия)</w:t>
      </w:r>
      <w:bookmarkEnd w:id="3"/>
      <w:r>
        <w:rPr>
          <w:bCs/>
          <w:sz w:val="28"/>
          <w:szCs w:val="28"/>
        </w:rPr>
        <w:t>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6.5. Секретарь Конкур</w:t>
      </w:r>
      <w:r>
        <w:rPr>
          <w:bCs/>
          <w:sz w:val="28"/>
          <w:szCs w:val="28"/>
        </w:rPr>
        <w:t>сной комиссии осуществляет отбор Конкурсных работ в соответствии с требованиями, указанными в пункте 4 Положения.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6.6. </w:t>
      </w:r>
      <w:r>
        <w:rPr>
          <w:rFonts w:cs="Times New Roman CYR"/>
          <w:bCs/>
          <w:sz w:val="28"/>
          <w:szCs w:val="28"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</w:t>
      </w:r>
      <w:r>
        <w:rPr>
          <w:rFonts w:cs="Times New Roman CYR"/>
          <w:bCs/>
          <w:sz w:val="28"/>
          <w:szCs w:val="28"/>
        </w:rPr>
        <w:t>я соответствует номинации Конкурса.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</w:t>
      </w:r>
      <w:r>
        <w:rPr>
          <w:bCs/>
          <w:sz w:val="28"/>
          <w:szCs w:val="28"/>
        </w:rPr>
        <w:t>).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Итоговая оценка определяется путем суммирования полученных баллов за каждый критерий.</w:t>
      </w:r>
    </w:p>
    <w:p w:rsidR="00F8165F" w:rsidRDefault="003E4806">
      <w:pPr>
        <w:ind w:firstLine="708"/>
        <w:jc w:val="both"/>
      </w:pPr>
      <w:r>
        <w:rPr>
          <w:bCs/>
          <w:sz w:val="28"/>
          <w:szCs w:val="28"/>
        </w:rPr>
        <w:t>6.9. Конкурсная комиссия</w:t>
      </w:r>
      <w:r>
        <w:rPr>
          <w:sz w:val="28"/>
          <w:szCs w:val="28"/>
        </w:rPr>
        <w:t xml:space="preserve"> определяет победителей Конкурса, чьи Конкурсные работы набрали наибольшее количество баллов.</w:t>
      </w:r>
    </w:p>
    <w:p w:rsidR="00F8165F" w:rsidRDefault="003E4806">
      <w:pPr>
        <w:ind w:firstLine="708"/>
        <w:jc w:val="both"/>
      </w:pPr>
      <w:r>
        <w:rPr>
          <w:sz w:val="28"/>
          <w:szCs w:val="28"/>
        </w:rPr>
        <w:t>В случае если 2 или несколько участников наберут од</w:t>
      </w:r>
      <w:r>
        <w:rPr>
          <w:sz w:val="28"/>
          <w:szCs w:val="28"/>
        </w:rPr>
        <w:t>инаковое количество баллов, победителем признается участник, чьи работы раньше других поступили в Департамент.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6.10. Решение Конкурсной комиссии </w:t>
      </w:r>
      <w:r>
        <w:rPr>
          <w:bCs/>
          <w:sz w:val="28"/>
          <w:szCs w:val="28"/>
        </w:rPr>
        <w:t xml:space="preserve">об определении </w:t>
      </w:r>
      <w:r>
        <w:rPr>
          <w:bCs/>
          <w:sz w:val="28"/>
          <w:szCs w:val="28"/>
        </w:rPr>
        <w:t>победителей Конкурса оформляется протоколом.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6.11. По результатам Конкурса в рамках Туристской </w:t>
      </w:r>
      <w:r>
        <w:rPr>
          <w:bCs/>
          <w:sz w:val="28"/>
          <w:szCs w:val="28"/>
        </w:rPr>
        <w:t>выставки-ярмарки «ЮграТур 2019» состоится выставка Конкурсных работ</w:t>
      </w:r>
      <w:r>
        <w:rPr>
          <w:bCs/>
          <w:sz w:val="28"/>
          <w:szCs w:val="28"/>
        </w:rPr>
        <w:t>, рекомендованных Конкурсной комиссией</w:t>
      </w:r>
      <w:r>
        <w:rPr>
          <w:bCs/>
          <w:sz w:val="28"/>
          <w:szCs w:val="28"/>
        </w:rPr>
        <w:t>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дипломы. Участникам Конку</w:t>
      </w:r>
      <w:r>
        <w:rPr>
          <w:sz w:val="28"/>
          <w:szCs w:val="28"/>
        </w:rPr>
        <w:t>рса, за исключением победителей, будут направлены дипломы участника Конкурса.</w:t>
      </w:r>
    </w:p>
    <w:p w:rsidR="00F8165F" w:rsidRDefault="00F8165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8165F" w:rsidRDefault="003E4806">
      <w:pPr>
        <w:ind w:left="720"/>
        <w:jc w:val="center"/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Права и обязанности</w:t>
      </w:r>
    </w:p>
    <w:p w:rsidR="00F8165F" w:rsidRDefault="00F8165F">
      <w:pPr>
        <w:tabs>
          <w:tab w:val="left" w:pos="4395"/>
        </w:tabs>
        <w:ind w:left="720"/>
        <w:jc w:val="center"/>
        <w:rPr>
          <w:bCs/>
          <w:sz w:val="28"/>
          <w:szCs w:val="28"/>
        </w:rPr>
      </w:pP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7.1. Участие в Конкурсе подразумевает полное ознакомление и согласие участников </w:t>
      </w:r>
      <w:r>
        <w:rPr>
          <w:bCs/>
          <w:sz w:val="28"/>
          <w:szCs w:val="28"/>
        </w:rPr>
        <w:lastRenderedPageBreak/>
        <w:t>Конкурса с данным Положением и приложениями к нему.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 Направляя Конкур</w:t>
      </w:r>
      <w:r>
        <w:rPr>
          <w:bCs/>
          <w:sz w:val="28"/>
          <w:szCs w:val="28"/>
        </w:rPr>
        <w:t>сные работы, участники: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7.2.2. дают согласие </w:t>
      </w:r>
      <w:r>
        <w:rPr>
          <w:bCs/>
          <w:sz w:val="28"/>
          <w:szCs w:val="28"/>
        </w:rPr>
        <w:t>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7.2.3. обязуются </w:t>
      </w:r>
      <w:r>
        <w:rPr>
          <w:bCs/>
          <w:sz w:val="28"/>
          <w:szCs w:val="28"/>
        </w:rPr>
        <w:t>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7.2.4. обязуются выс</w:t>
      </w:r>
      <w:r>
        <w:rPr>
          <w:bCs/>
          <w:sz w:val="28"/>
          <w:szCs w:val="28"/>
        </w:rPr>
        <w:t>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7.3. Департамент имеет право не допускать к участию в Конкурсе работы: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 соответствующие требованиям, установленным п. 4.1., 4.2. Положения;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присланные после установленного срока подачи заявок;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без наличия приложений к Заявке: «Согласие на обработку персональных данных» или «Согласие на обработку персональных данных род</w:t>
      </w:r>
      <w:r>
        <w:rPr>
          <w:bCs/>
          <w:sz w:val="28"/>
          <w:szCs w:val="28"/>
        </w:rPr>
        <w:t>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 w:rsidR="00F8165F" w:rsidRDefault="003E4806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7.4. Департамент отказывает победителю Конкурса в предоставлении диплома и памятного приза, </w:t>
      </w:r>
      <w:r>
        <w:rPr>
          <w:bCs/>
          <w:sz w:val="28"/>
          <w:szCs w:val="28"/>
        </w:rPr>
        <w:t>если он нарушил п. 7.2 Положения.</w:t>
      </w:r>
    </w:p>
    <w:p w:rsidR="00F8165F" w:rsidRDefault="003E4806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br w:type="page"/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lastRenderedPageBreak/>
        <w:t>Приложение 1 к Положению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>«Путешествуй по Югре!»</w:t>
      </w:r>
    </w:p>
    <w:p w:rsidR="00F8165F" w:rsidRDefault="00F8165F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F8165F" w:rsidRDefault="003E4806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Заявка</w:t>
      </w:r>
    </w:p>
    <w:p w:rsidR="00F8165F" w:rsidRDefault="003E4806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участника творческого семейного конкурса</w:t>
      </w:r>
      <w:r>
        <w:rPr>
          <w:b/>
          <w:bCs/>
          <w:sz w:val="28"/>
          <w:szCs w:val="28"/>
        </w:rPr>
        <w:br/>
        <w:t>«Путешествуй по Югре!»</w:t>
      </w:r>
    </w:p>
    <w:p w:rsidR="00F8165F" w:rsidRDefault="003E4806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(далее – Конкурс)</w:t>
      </w:r>
    </w:p>
    <w:p w:rsidR="00F8165F" w:rsidRDefault="00F8165F">
      <w:pPr>
        <w:tabs>
          <w:tab w:val="left" w:pos="4395"/>
        </w:tabs>
        <w:jc w:val="center"/>
        <w:rPr>
          <w:bCs/>
          <w:sz w:val="28"/>
          <w:szCs w:val="28"/>
        </w:rPr>
      </w:pPr>
    </w:p>
    <w:tbl>
      <w:tblPr>
        <w:tblW w:w="922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9224"/>
      </w:tblGrid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t xml:space="preserve">Участник Конкурса: семья </w:t>
            </w:r>
            <w:r>
              <w:t>_____________</w:t>
            </w:r>
          </w:p>
          <w:p w:rsidR="00F8165F" w:rsidRDefault="003E4806">
            <w:pPr>
              <w:tabs>
                <w:tab w:val="left" w:pos="4395"/>
              </w:tabs>
              <w:ind w:left="3005"/>
              <w:jc w:val="both"/>
            </w:pPr>
            <w:r>
              <w:t>(фамилия)</w:t>
            </w:r>
          </w:p>
        </w:tc>
      </w:tr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Ф.И.О. </w:t>
            </w:r>
            <w:bookmarkStart w:id="4" w:name="__DdeLink__796_2637546589"/>
            <w:r>
              <w:rPr>
                <w:bCs/>
                <w:szCs w:val="28"/>
              </w:rPr>
              <w:t>представителя семьи</w:t>
            </w:r>
            <w:bookmarkEnd w:id="4"/>
            <w:r>
              <w:rPr>
                <w:bCs/>
                <w:szCs w:val="28"/>
              </w:rPr>
              <w:t>* (полностью):</w:t>
            </w:r>
          </w:p>
        </w:tc>
      </w:tr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Номинация Конкурса:</w:t>
            </w:r>
          </w:p>
        </w:tc>
      </w:tr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Категория номинации Конкурса:</w:t>
            </w:r>
          </w:p>
        </w:tc>
      </w:tr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Название работ(ы) (с указанием Ф.И.О. </w:t>
            </w:r>
            <w:r>
              <w:rPr>
                <w:bCs/>
                <w:szCs w:val="28"/>
              </w:rPr>
              <w:t>автора(ов) Конкурсной(ых) работ(ы), с указанием количества полных лет):</w:t>
            </w:r>
          </w:p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1)</w:t>
            </w:r>
          </w:p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2)</w:t>
            </w:r>
          </w:p>
        </w:tc>
      </w:tr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Населенный пункт и (или) муниципальное образование автономного округа:</w:t>
            </w:r>
          </w:p>
          <w:p w:rsidR="00F8165F" w:rsidRDefault="00F8165F">
            <w:pPr>
              <w:tabs>
                <w:tab w:val="left" w:pos="4395"/>
              </w:tabs>
              <w:jc w:val="both"/>
              <w:rPr>
                <w:bCs/>
                <w:szCs w:val="28"/>
              </w:rPr>
            </w:pPr>
          </w:p>
        </w:tc>
      </w:tr>
      <w:tr w:rsidR="00F8165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65F" w:rsidRDefault="003E4806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Я(Мы) подтверждаю(ем), что сделал(и) представленную(ые) Конкурсную(ые)работу(ы) самостоятельно.</w:t>
            </w:r>
          </w:p>
        </w:tc>
      </w:tr>
    </w:tbl>
    <w:p w:rsidR="00F8165F" w:rsidRDefault="00F8165F">
      <w:pPr>
        <w:tabs>
          <w:tab w:val="left" w:pos="4395"/>
        </w:tabs>
        <w:jc w:val="both"/>
        <w:rPr>
          <w:bCs/>
          <w:szCs w:val="28"/>
        </w:rPr>
      </w:pPr>
    </w:p>
    <w:p w:rsidR="00F8165F" w:rsidRDefault="00F8165F">
      <w:pPr>
        <w:tabs>
          <w:tab w:val="left" w:pos="4395"/>
        </w:tabs>
        <w:jc w:val="both"/>
        <w:rPr>
          <w:bCs/>
          <w:szCs w:val="28"/>
        </w:rPr>
      </w:pPr>
    </w:p>
    <w:p w:rsidR="00F8165F" w:rsidRDefault="003E4806">
      <w:pPr>
        <w:tabs>
          <w:tab w:val="left" w:pos="559"/>
          <w:tab w:val="left" w:pos="4395"/>
        </w:tabs>
        <w:jc w:val="both"/>
      </w:pPr>
      <w:r>
        <w:rPr>
          <w:bCs/>
          <w:szCs w:val="28"/>
        </w:rPr>
        <w:tab/>
      </w:r>
      <w:r>
        <w:rPr>
          <w:bCs/>
          <w:szCs w:val="28"/>
        </w:rPr>
        <w:t>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</w:t>
      </w:r>
    </w:p>
    <w:p w:rsidR="00F8165F" w:rsidRDefault="003E4806">
      <w:pPr>
        <w:tabs>
          <w:tab w:val="left" w:pos="286"/>
          <w:tab w:val="left" w:pos="4395"/>
        </w:tabs>
        <w:jc w:val="both"/>
      </w:pPr>
      <w:r>
        <w:rPr>
          <w:bCs/>
          <w:sz w:val="22"/>
          <w:szCs w:val="22"/>
        </w:rPr>
        <w:tab/>
        <w:t>Подпись представителя семьи**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Cs w:val="28"/>
        </w:rPr>
        <w:t>Ф.И.О.</w:t>
      </w:r>
    </w:p>
    <w:p w:rsidR="00F8165F" w:rsidRDefault="00F8165F">
      <w:pPr>
        <w:tabs>
          <w:tab w:val="left" w:pos="4395"/>
        </w:tabs>
        <w:jc w:val="both"/>
        <w:rPr>
          <w:sz w:val="26"/>
          <w:szCs w:val="26"/>
        </w:rPr>
      </w:pPr>
    </w:p>
    <w:p w:rsidR="00F8165F" w:rsidRDefault="00F8165F">
      <w:pPr>
        <w:ind w:firstLine="540"/>
        <w:jc w:val="both"/>
        <w:rPr>
          <w:sz w:val="26"/>
          <w:szCs w:val="26"/>
        </w:rPr>
      </w:pPr>
    </w:p>
    <w:p w:rsidR="00F8165F" w:rsidRDefault="00F8165F">
      <w:pPr>
        <w:ind w:firstLine="540"/>
        <w:jc w:val="both"/>
        <w:rPr>
          <w:sz w:val="26"/>
          <w:szCs w:val="26"/>
        </w:rPr>
      </w:pPr>
    </w:p>
    <w:p w:rsidR="00F8165F" w:rsidRDefault="003E4806">
      <w:pPr>
        <w:jc w:val="both"/>
      </w:pPr>
      <w:r>
        <w:rPr>
          <w:sz w:val="26"/>
          <w:szCs w:val="26"/>
        </w:rPr>
        <w:lastRenderedPageBreak/>
        <w:t>*Представитель семьи – совершеннолетний член семьи.</w:t>
      </w:r>
    </w:p>
    <w:p w:rsidR="00F8165F" w:rsidRDefault="003E4806">
      <w:pPr>
        <w:jc w:val="both"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lastRenderedPageBreak/>
        <w:t>Приложение 1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F8165F" w:rsidRDefault="00F8165F">
      <w:pPr>
        <w:jc w:val="center"/>
        <w:rPr>
          <w:rFonts w:eastAsia="Calibri"/>
          <w:b/>
          <w:sz w:val="21"/>
        </w:rPr>
      </w:pPr>
    </w:p>
    <w:p w:rsidR="00F8165F" w:rsidRDefault="003E4806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F8165F" w:rsidRDefault="00F8165F">
      <w:pPr>
        <w:jc w:val="center"/>
        <w:rPr>
          <w:rFonts w:eastAsia="Calibri"/>
          <w:b/>
          <w:sz w:val="21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92"/>
        <w:gridCol w:w="262"/>
        <w:gridCol w:w="2876"/>
        <w:gridCol w:w="1040"/>
        <w:gridCol w:w="903"/>
        <w:gridCol w:w="1133"/>
        <w:gridCol w:w="1008"/>
        <w:gridCol w:w="10"/>
        <w:gridCol w:w="1147"/>
      </w:tblGrid>
      <w:tr w:rsidR="00F8165F">
        <w:trPr>
          <w:trHeight w:val="2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F8165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F8165F">
        <w:trPr>
          <w:trHeight w:val="2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F8165F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F8165F" w:rsidRDefault="003E4806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</w:t>
      </w:r>
      <w:r>
        <w:rPr>
          <w:bCs/>
          <w:sz w:val="26"/>
          <w:szCs w:val="26"/>
        </w:rPr>
        <w:t>ерческого использования Департаментом на Интернет-ресурсах и с правом их публикации в печатных тематических изданиях с целью продвижения внутреннего и въездного туризма Ханты-Мансийского автономного</w:t>
      </w:r>
      <w:r>
        <w:rPr>
          <w:bCs/>
          <w:sz w:val="26"/>
          <w:szCs w:val="26"/>
        </w:rPr>
        <w:br/>
        <w:t>округа – Югры.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lastRenderedPageBreak/>
        <w:t>Перечень персональных данных, на обработку</w:t>
      </w:r>
      <w:r>
        <w:rPr>
          <w:rFonts w:eastAsia="Calibri"/>
          <w:sz w:val="26"/>
          <w:szCs w:val="26"/>
        </w:rPr>
        <w:t xml:space="preserve"> которых дается согласие:</w:t>
      </w:r>
    </w:p>
    <w:p w:rsidR="00F8165F" w:rsidRDefault="003E4806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паспортные данные (серия, номер, кем и когда выдан);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регистрации по месту жительства и адрес фактического проживания;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</w:t>
      </w:r>
      <w:r>
        <w:rPr>
          <w:rFonts w:eastAsia="Calibri"/>
          <w:sz w:val="26"/>
          <w:szCs w:val="26"/>
        </w:rPr>
        <w:t>мобильного телефона;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электронной почты;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источниках, формируемых Департ</w:t>
      </w:r>
      <w:r>
        <w:rPr>
          <w:rFonts w:eastAsia="Calibri"/>
          <w:sz w:val="26"/>
          <w:szCs w:val="26"/>
        </w:rPr>
        <w:t xml:space="preserve">аментом в связи с проведением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5">
        <w:r>
          <w:rPr>
            <w:rStyle w:val="-"/>
            <w:bCs/>
            <w:sz w:val="26"/>
            <w:szCs w:val="26"/>
          </w:rPr>
          <w:t>www.tourism.admhmao.ru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фамилия, имя,</w:t>
      </w:r>
      <w:r>
        <w:rPr>
          <w:rFonts w:eastAsia="Calibri"/>
          <w:sz w:val="26"/>
          <w:szCs w:val="26"/>
        </w:rPr>
        <w:t xml:space="preserve"> отчество;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 моей семьи;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возраст (полных лет);</w:t>
      </w:r>
    </w:p>
    <w:p w:rsidR="00F8165F" w:rsidRDefault="003E4806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F8165F" w:rsidRDefault="003E4806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lastRenderedPageBreak/>
        <w:t xml:space="preserve">Перечень действий с персональными данными, на обработку которых дано согласие, </w:t>
      </w:r>
      <w:r>
        <w:rPr>
          <w:rFonts w:eastAsia="Calibri"/>
          <w:sz w:val="26"/>
          <w:szCs w:val="26"/>
        </w:rPr>
        <w:t>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</w:t>
      </w:r>
      <w:r>
        <w:rPr>
          <w:rFonts w:eastAsia="Calibri"/>
          <w:sz w:val="26"/>
          <w:szCs w:val="26"/>
        </w:rPr>
        <w:t>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8165F" w:rsidRDefault="003E4806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настоящего согласия, его содержание, а также право на его от</w:t>
      </w:r>
      <w:r>
        <w:rPr>
          <w:rFonts w:eastAsia="Calibri"/>
          <w:sz w:val="26"/>
          <w:szCs w:val="26"/>
        </w:rPr>
        <w:t>зыв в установленном порядке мне понятны.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t>Я уведомлен(а)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</w:t>
      </w:r>
      <w:r>
        <w:rPr>
          <w:rFonts w:eastAsia="Calibri"/>
          <w:sz w:val="26"/>
          <w:szCs w:val="26"/>
        </w:rPr>
        <w:t xml:space="preserve"> закона от 27.07.2006 №152-ФЗ «О персональных данных».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F8165F" w:rsidRDefault="00F8165F">
      <w:pPr>
        <w:ind w:firstLine="567"/>
        <w:jc w:val="both"/>
        <w:rPr>
          <w:rFonts w:eastAsia="Calibri"/>
        </w:rPr>
      </w:pPr>
    </w:p>
    <w:p w:rsidR="00F8165F" w:rsidRDefault="00F8165F">
      <w:pPr>
        <w:ind w:firstLine="567"/>
        <w:jc w:val="both"/>
        <w:rPr>
          <w:rFonts w:eastAsia="Calibri"/>
          <w:sz w:val="21"/>
        </w:rPr>
      </w:pPr>
    </w:p>
    <w:p w:rsidR="00F8165F" w:rsidRDefault="003E4806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</w:t>
      </w:r>
      <w:r>
        <w:rPr>
          <w:rFonts w:eastAsia="Calibri"/>
          <w:sz w:val="21"/>
        </w:rPr>
        <w:t>________</w:t>
      </w:r>
    </w:p>
    <w:p w:rsidR="00F8165F" w:rsidRDefault="003E4806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(подпись)</w:t>
      </w:r>
    </w:p>
    <w:p w:rsidR="00F8165F" w:rsidRDefault="00F8165F">
      <w:pPr>
        <w:ind w:firstLine="567"/>
        <w:jc w:val="both"/>
        <w:rPr>
          <w:rFonts w:eastAsia="Calibri"/>
          <w:sz w:val="21"/>
        </w:rPr>
      </w:pPr>
    </w:p>
    <w:p w:rsidR="00F8165F" w:rsidRDefault="00F8165F">
      <w:pPr>
        <w:ind w:firstLine="567"/>
        <w:jc w:val="both"/>
        <w:rPr>
          <w:rFonts w:eastAsia="Calibri"/>
          <w:sz w:val="21"/>
        </w:rPr>
      </w:pPr>
    </w:p>
    <w:p w:rsidR="00F8165F" w:rsidRDefault="003E4806">
      <w:pPr>
        <w:ind w:firstLine="567"/>
        <w:jc w:val="both"/>
      </w:pPr>
      <w:r>
        <w:rPr>
          <w:rFonts w:eastAsia="Calibri"/>
          <w:sz w:val="21"/>
          <w:szCs w:val="26"/>
        </w:rPr>
        <w:t>«___» _________________ 20__ г.</w:t>
      </w:r>
    </w:p>
    <w:p w:rsidR="00F8165F" w:rsidRDefault="003E4806">
      <w:pPr>
        <w:rPr>
          <w:sz w:val="26"/>
          <w:szCs w:val="26"/>
        </w:rPr>
      </w:pPr>
      <w:r>
        <w:lastRenderedPageBreak/>
        <w:br w:type="page"/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lastRenderedPageBreak/>
        <w:t>Приложение 2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F8165F" w:rsidRDefault="00F8165F">
      <w:pPr>
        <w:jc w:val="center"/>
        <w:rPr>
          <w:b/>
          <w:bCs/>
          <w:szCs w:val="28"/>
        </w:rPr>
      </w:pPr>
    </w:p>
    <w:p w:rsidR="00F8165F" w:rsidRDefault="003E4806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F8165F" w:rsidRDefault="003E4806">
      <w:pPr>
        <w:jc w:val="center"/>
      </w:pPr>
      <w:r>
        <w:rPr>
          <w:rFonts w:eastAsia="Calibri"/>
          <w:b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 w:rsidR="00F8165F" w:rsidRDefault="00F8165F">
      <w:pPr>
        <w:jc w:val="center"/>
        <w:rPr>
          <w:rFonts w:eastAsia="Calibri"/>
          <w:b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92"/>
        <w:gridCol w:w="262"/>
        <w:gridCol w:w="2876"/>
        <w:gridCol w:w="1040"/>
        <w:gridCol w:w="903"/>
        <w:gridCol w:w="1133"/>
        <w:gridCol w:w="1008"/>
        <w:gridCol w:w="10"/>
        <w:gridCol w:w="1147"/>
      </w:tblGrid>
      <w:tr w:rsidR="00F8165F">
        <w:trPr>
          <w:trHeight w:val="39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F8165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8165F">
        <w:trPr>
          <w:trHeight w:val="345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F8165F">
        <w:trPr>
          <w:trHeight w:val="36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 xml:space="preserve">(вид основного документа, </w:t>
            </w:r>
            <w:r>
              <w:rPr>
                <w:rFonts w:eastAsia="Calibri"/>
              </w:rPr>
              <w:t>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F8165F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65F" w:rsidRDefault="003E4806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816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5F" w:rsidRDefault="00F8165F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F8165F" w:rsidRDefault="003E4806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/>
          <w:b/>
          <w:sz w:val="26"/>
          <w:szCs w:val="26"/>
        </w:rPr>
        <w:t>несовершеннолетнего ребенка в</w:t>
      </w:r>
      <w:r>
        <w:rPr>
          <w:rFonts w:eastAsia="Calibri"/>
          <w:b/>
          <w:sz w:val="26"/>
          <w:szCs w:val="26"/>
        </w:rPr>
        <w:t xml:space="preserve"> возрасте до 15 лет или несовершеннолетнего в возрасте старше 15 лет</w:t>
      </w:r>
      <w:r>
        <w:rPr>
          <w:rFonts w:eastAsia="Calibri"/>
          <w:b/>
          <w:sz w:val="28"/>
        </w:rPr>
        <w:t xml:space="preserve"> ____________________________________________________________,</w:t>
      </w:r>
    </w:p>
    <w:p w:rsidR="00F8165F" w:rsidRDefault="003E4806">
      <w:pPr>
        <w:spacing w:after="160" w:line="259" w:lineRule="auto"/>
        <w:jc w:val="center"/>
      </w:pPr>
      <w:r>
        <w:rPr>
          <w:rFonts w:eastAsia="Calibri"/>
        </w:rPr>
        <w:t>(ФИО, год рождения несовершеннолетнего до 15 лет или старше 15 лет)</w:t>
      </w:r>
    </w:p>
    <w:p w:rsidR="00F8165F" w:rsidRDefault="003E4806">
      <w:pPr>
        <w:jc w:val="both"/>
      </w:pPr>
      <w:r>
        <w:rPr>
          <w:rFonts w:eastAsia="Calibri"/>
          <w:b/>
          <w:sz w:val="26"/>
          <w:szCs w:val="26"/>
        </w:rPr>
        <w:lastRenderedPageBreak/>
        <w:t>принимаю решение о предоставлении моих персональных данны</w:t>
      </w:r>
      <w:r>
        <w:rPr>
          <w:rFonts w:eastAsia="Calibri"/>
          <w:b/>
          <w:sz w:val="26"/>
          <w:szCs w:val="26"/>
        </w:rPr>
        <w:t xml:space="preserve">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</w:t>
      </w:r>
      <w:r>
        <w:rPr>
          <w:rFonts w:eastAsia="Calibri"/>
          <w:b/>
          <w:sz w:val="26"/>
          <w:szCs w:val="26"/>
        </w:rPr>
        <w:t xml:space="preserve">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некоммерческого использования Департаментом на Интернет-ресурсах и с правом их публикации в печатных тематических изданиях с целью продвижения</w:t>
      </w:r>
      <w:r>
        <w:rPr>
          <w:bCs/>
          <w:sz w:val="26"/>
          <w:szCs w:val="26"/>
        </w:rPr>
        <w:t xml:space="preserve"> внутреннего и въездного туризма Ханты-Мансийского автономного округа – Югры.</w:t>
      </w:r>
      <w:r>
        <w:rPr>
          <w:rFonts w:eastAsia="Calibri"/>
          <w:sz w:val="26"/>
          <w:szCs w:val="26"/>
        </w:rPr>
        <w:t xml:space="preserve"> 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 которых дается согласие:</w:t>
      </w:r>
    </w:p>
    <w:p w:rsidR="00F8165F" w:rsidRDefault="003E4806">
      <w:pPr>
        <w:tabs>
          <w:tab w:val="left" w:pos="851"/>
        </w:tabs>
        <w:ind w:left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паспортные данные (серия</w:t>
      </w:r>
      <w:r>
        <w:rPr>
          <w:rFonts w:eastAsia="Calibri"/>
          <w:sz w:val="26"/>
          <w:szCs w:val="26"/>
        </w:rPr>
        <w:t>, номер, кем и когда выдан);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регистрации по месту жительства и адрес фактического проживания;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адрес регистрации по месту жительства и адрес фактического проживания несовершеннолетнего ребенка в возрасте до 15 лет или несовершеннолетнего в </w:t>
      </w:r>
      <w:r>
        <w:rPr>
          <w:rFonts w:eastAsia="Calibri"/>
          <w:sz w:val="26"/>
          <w:szCs w:val="26"/>
        </w:rPr>
        <w:t>возрасте старше 15 лет;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номера домашнего и (или) мобильного телефона;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мобильного телефона несовершеннолетнего ребенка в возрасте </w:t>
      </w:r>
      <w:r>
        <w:rPr>
          <w:rFonts w:eastAsia="Calibri"/>
          <w:sz w:val="26"/>
          <w:szCs w:val="26"/>
        </w:rPr>
        <w:lastRenderedPageBreak/>
        <w:t>до 15 лет или несовершеннолетнего в возрасте старше 15 лет;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электронной почты;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адрес эле</w:t>
      </w:r>
      <w:r>
        <w:rPr>
          <w:rFonts w:eastAsia="Calibri"/>
          <w:sz w:val="26"/>
          <w:szCs w:val="26"/>
        </w:rPr>
        <w:t>ктронной почты несовершеннолетнего ребенка в возрасте до 15 лет или несовершеннолетнего в возрасте старше 15 лет;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</w:t>
      </w:r>
      <w:r>
        <w:rPr>
          <w:rFonts w:eastAsia="Calibri"/>
          <w:sz w:val="26"/>
          <w:szCs w:val="26"/>
        </w:rPr>
        <w:t>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</w:t>
      </w:r>
      <w:r>
        <w:rPr>
          <w:rFonts w:eastAsia="Calibri"/>
          <w:sz w:val="26"/>
          <w:szCs w:val="26"/>
        </w:rPr>
        <w:t xml:space="preserve">сточниках, формируемых Департаментом в связи с проведением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6">
        <w:r>
          <w:rPr>
            <w:rStyle w:val="-"/>
            <w:bCs/>
            <w:sz w:val="26"/>
            <w:szCs w:val="26"/>
          </w:rPr>
          <w:t>www.touri</w:t>
        </w:r>
        <w:r>
          <w:rPr>
            <w:rStyle w:val="-"/>
            <w:bCs/>
            <w:sz w:val="26"/>
            <w:szCs w:val="26"/>
          </w:rPr>
          <w:t>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фамилия, имя, отчество;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возраст несовершеннолетнего ребенка в возрасте до 15 лет или несовершеннолетнего в возрасте</w:t>
      </w:r>
      <w:r>
        <w:rPr>
          <w:rFonts w:eastAsia="Calibri"/>
          <w:sz w:val="26"/>
          <w:szCs w:val="26"/>
        </w:rPr>
        <w:t xml:space="preserve"> старше 15 лет;</w:t>
      </w:r>
    </w:p>
    <w:p w:rsidR="00F8165F" w:rsidRDefault="003E4806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color w:val="000000"/>
          <w:sz w:val="26"/>
          <w:szCs w:val="26"/>
        </w:rPr>
        <w:t xml:space="preserve">населенный пункт и (или) муниципальное образование Ханты-Мансийского автономного </w:t>
      </w:r>
      <w:r>
        <w:rPr>
          <w:rFonts w:eastAsia="Calibri"/>
          <w:color w:val="000000"/>
          <w:sz w:val="26"/>
          <w:szCs w:val="26"/>
        </w:rPr>
        <w:lastRenderedPageBreak/>
        <w:t>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 w:rsidR="00F8165F" w:rsidRDefault="003E4806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Перечень действий с перс</w:t>
      </w:r>
      <w:r>
        <w:rPr>
          <w:rFonts w:eastAsia="Calibri"/>
          <w:sz w:val="26"/>
          <w:szCs w:val="26"/>
        </w:rPr>
        <w:t>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</w:t>
      </w:r>
      <w:r>
        <w:rPr>
          <w:rFonts w:eastAsia="Calibri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8165F" w:rsidRDefault="003E4806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</w:t>
      </w:r>
      <w:r>
        <w:rPr>
          <w:rFonts w:eastAsia="Calibri"/>
          <w:sz w:val="26"/>
          <w:szCs w:val="26"/>
        </w:rPr>
        <w:t>ящего согласия, его содержание, а также право на его отзыв в установленном порядке мне понятны.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t xml:space="preserve">Я уведомлен(а) о том, что в случае отзыва согласия на обработку моих персональных данных, персональных данных несовершеннолетнего ребенка в возрасте до 15 лет </w:t>
      </w:r>
      <w:r>
        <w:rPr>
          <w:rFonts w:eastAsia="Calibri"/>
          <w:sz w:val="26"/>
          <w:szCs w:val="26"/>
        </w:rPr>
        <w:t>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F8165F" w:rsidRDefault="003E4806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</w:t>
      </w:r>
      <w:r>
        <w:rPr>
          <w:rFonts w:eastAsia="Calibri"/>
          <w:sz w:val="26"/>
          <w:szCs w:val="26"/>
        </w:rPr>
        <w:t>т со дня подписания настоящего согласия и до дня его отзыва путем письменного обращения к Департаменту.</w:t>
      </w:r>
    </w:p>
    <w:p w:rsidR="00F8165F" w:rsidRDefault="00F8165F">
      <w:pPr>
        <w:ind w:firstLine="567"/>
        <w:jc w:val="both"/>
        <w:rPr>
          <w:rFonts w:eastAsia="Calibri"/>
        </w:rPr>
      </w:pPr>
    </w:p>
    <w:p w:rsidR="00F8165F" w:rsidRDefault="003E4806">
      <w:pPr>
        <w:ind w:firstLine="567"/>
        <w:jc w:val="both"/>
      </w:pPr>
      <w:r>
        <w:rPr>
          <w:rFonts w:eastAsia="Calibri"/>
          <w:sz w:val="21"/>
        </w:rPr>
        <w:lastRenderedPageBreak/>
        <w:t>_______________________________________________________/____________________</w:t>
      </w:r>
    </w:p>
    <w:p w:rsidR="00F8165F" w:rsidRDefault="003E4806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</w:t>
      </w:r>
      <w:r>
        <w:rPr>
          <w:rFonts w:eastAsia="Calibri"/>
          <w:sz w:val="13"/>
        </w:rPr>
        <w:t>сь)</w:t>
      </w:r>
    </w:p>
    <w:p w:rsidR="00F8165F" w:rsidRDefault="00F8165F">
      <w:pPr>
        <w:ind w:firstLine="567"/>
        <w:jc w:val="both"/>
        <w:rPr>
          <w:rFonts w:eastAsia="Calibri"/>
          <w:sz w:val="21"/>
        </w:rPr>
      </w:pPr>
    </w:p>
    <w:p w:rsidR="00F8165F" w:rsidRDefault="00F8165F">
      <w:pPr>
        <w:ind w:firstLine="567"/>
        <w:jc w:val="both"/>
        <w:rPr>
          <w:rFonts w:eastAsia="Calibri"/>
          <w:sz w:val="21"/>
        </w:rPr>
      </w:pPr>
    </w:p>
    <w:p w:rsidR="00F8165F" w:rsidRDefault="003E4806">
      <w:pPr>
        <w:ind w:firstLine="567"/>
        <w:jc w:val="both"/>
      </w:pPr>
      <w:r>
        <w:rPr>
          <w:rFonts w:eastAsia="Calibri"/>
          <w:sz w:val="21"/>
        </w:rPr>
        <w:t>«___» _________________ 20__ г.</w:t>
      </w:r>
    </w:p>
    <w:p w:rsidR="00F8165F" w:rsidRDefault="003E4806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br w:type="page"/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lastRenderedPageBreak/>
        <w:t xml:space="preserve">Приложение 2 к </w:t>
      </w:r>
      <w:bookmarkStart w:id="5" w:name="__DdeLink__5738_2214398766"/>
      <w:r>
        <w:rPr>
          <w:bCs/>
        </w:rPr>
        <w:t>Положению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>«Путешествуй по Югре!»</w:t>
      </w:r>
      <w:bookmarkEnd w:id="5"/>
    </w:p>
    <w:p w:rsidR="00F8165F" w:rsidRDefault="00F8165F">
      <w:pPr>
        <w:jc w:val="right"/>
      </w:pPr>
    </w:p>
    <w:p w:rsidR="00F8165F" w:rsidRDefault="00F8165F">
      <w:pPr>
        <w:jc w:val="center"/>
        <w:rPr>
          <w:sz w:val="28"/>
          <w:szCs w:val="28"/>
          <w:highlight w:val="yellow"/>
        </w:rPr>
      </w:pPr>
    </w:p>
    <w:p w:rsidR="00F8165F" w:rsidRDefault="003E4806">
      <w:pPr>
        <w:jc w:val="center"/>
      </w:pPr>
      <w:r>
        <w:rPr>
          <w:sz w:val="28"/>
          <w:szCs w:val="28"/>
        </w:rPr>
        <w:t xml:space="preserve">Образец этикетки для Конкурсных работ </w:t>
      </w:r>
      <w:r>
        <w:rPr>
          <w:sz w:val="28"/>
          <w:szCs w:val="28"/>
        </w:rPr>
        <w:br/>
        <w:t>в номинации «Лучший рисунок «Семейное путешествие по Югре»</w:t>
      </w:r>
    </w:p>
    <w:p w:rsidR="00F8165F" w:rsidRDefault="00F8165F">
      <w:pPr>
        <w:jc w:val="center"/>
        <w:rPr>
          <w:sz w:val="28"/>
          <w:szCs w:val="28"/>
          <w:highlight w:val="yellow"/>
        </w:rPr>
      </w:pPr>
    </w:p>
    <w:p w:rsidR="00F8165F" w:rsidRDefault="00F8165F">
      <w:pPr>
        <w:jc w:val="center"/>
        <w:rPr>
          <w:sz w:val="28"/>
          <w:szCs w:val="28"/>
          <w:highlight w:val="yellow"/>
        </w:rPr>
      </w:pPr>
    </w:p>
    <w:p w:rsidR="00F8165F" w:rsidRDefault="00F8165F">
      <w:pPr>
        <w:jc w:val="center"/>
        <w:rPr>
          <w:sz w:val="28"/>
          <w:szCs w:val="28"/>
          <w:highlight w:val="yellow"/>
        </w:rPr>
      </w:pPr>
    </w:p>
    <w:tbl>
      <w:tblPr>
        <w:tblW w:w="3975" w:type="dxa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5"/>
      </w:tblGrid>
      <w:tr w:rsidR="00F8165F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65F" w:rsidRDefault="003E4806">
            <w:pPr>
              <w:pStyle w:val="af6"/>
              <w:spacing w:line="276" w:lineRule="auto"/>
              <w:jc w:val="center"/>
            </w:pPr>
            <w:r>
              <w:t xml:space="preserve">Фамилия, имя, </w:t>
            </w:r>
            <w:r>
              <w:t>отчество автора, Возраст автора,</w:t>
            </w:r>
            <w:r>
              <w:br/>
            </w:r>
            <w:r>
              <w:rPr>
                <w:b/>
                <w:bCs/>
              </w:rPr>
              <w:t>«Название работы»,</w:t>
            </w:r>
            <w:r>
              <w:rPr>
                <w:b/>
                <w:bCs/>
              </w:rPr>
              <w:br/>
            </w:r>
            <w:r>
              <w:t>Техника исполнения,</w:t>
            </w:r>
            <w:r>
              <w:br/>
            </w:r>
            <w:r>
              <w:rPr>
                <w:rFonts w:eastAsia="NSimSun" w:cs="Arial"/>
                <w:lang w:bidi="hi-IN"/>
              </w:rPr>
              <w:t>Творческий семейный конкурс «Путешествуй по Югре!»</w:t>
            </w:r>
          </w:p>
          <w:p w:rsidR="00F8165F" w:rsidRDefault="003E4806">
            <w:pPr>
              <w:pStyle w:val="af7"/>
              <w:overflowPunct w:val="0"/>
              <w:spacing w:line="276" w:lineRule="auto"/>
              <w:ind w:right="57"/>
              <w:jc w:val="center"/>
            </w:pPr>
            <w:r>
              <w:rPr>
                <w:rFonts w:eastAsia="NSimSun" w:cs="Arial"/>
                <w:lang w:bidi="hi-IN"/>
              </w:rPr>
              <w:t xml:space="preserve">Населенный пункт  </w:t>
            </w:r>
          </w:p>
        </w:tc>
      </w:tr>
    </w:tbl>
    <w:p w:rsidR="00F8165F" w:rsidRDefault="00F8165F">
      <w:pPr>
        <w:jc w:val="both"/>
      </w:pPr>
    </w:p>
    <w:p w:rsidR="00F8165F" w:rsidRDefault="00F8165F">
      <w:pPr>
        <w:jc w:val="both"/>
      </w:pPr>
    </w:p>
    <w:p w:rsidR="00F8165F" w:rsidRDefault="00F8165F">
      <w:pPr>
        <w:jc w:val="both"/>
      </w:pPr>
    </w:p>
    <w:p w:rsidR="00F8165F" w:rsidRDefault="003E4806">
      <w:pPr>
        <w:jc w:val="both"/>
        <w:rPr>
          <w:b/>
          <w:bCs/>
          <w:sz w:val="28"/>
          <w:szCs w:val="28"/>
          <w:highlight w:val="darkGray"/>
        </w:rPr>
      </w:pPr>
      <w:r>
        <w:br w:type="page"/>
      </w:r>
    </w:p>
    <w:p w:rsidR="00F8165F" w:rsidRDefault="003E4806">
      <w:pPr>
        <w:jc w:val="right"/>
      </w:pPr>
      <w:r>
        <w:lastRenderedPageBreak/>
        <w:t xml:space="preserve">Приложение 2 к приказу 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>Департамента промышленности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>Ханты-Мансийского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>автономного округа – Югры</w:t>
      </w:r>
    </w:p>
    <w:p w:rsidR="00F8165F" w:rsidRDefault="003E4806">
      <w:pPr>
        <w:tabs>
          <w:tab w:val="left" w:pos="4395"/>
        </w:tabs>
        <w:jc w:val="right"/>
      </w:pPr>
      <w:r>
        <w:rPr>
          <w:bCs/>
        </w:rPr>
        <w:t>от «___» ___</w:t>
      </w:r>
      <w:r>
        <w:rPr>
          <w:bCs/>
        </w:rPr>
        <w:t>______ 2019 г. № 38- п_____</w:t>
      </w:r>
    </w:p>
    <w:p w:rsidR="00F8165F" w:rsidRDefault="00F8165F">
      <w:pPr>
        <w:jc w:val="right"/>
      </w:pPr>
    </w:p>
    <w:p w:rsidR="00F8165F" w:rsidRDefault="00F8165F">
      <w:pPr>
        <w:jc w:val="right"/>
        <w:rPr>
          <w:sz w:val="20"/>
          <w:szCs w:val="20"/>
        </w:rPr>
      </w:pPr>
    </w:p>
    <w:p w:rsidR="00F8165F" w:rsidRDefault="00F8165F">
      <w:pPr>
        <w:jc w:val="right"/>
        <w:rPr>
          <w:sz w:val="20"/>
          <w:szCs w:val="20"/>
        </w:rPr>
      </w:pPr>
    </w:p>
    <w:p w:rsidR="00F8165F" w:rsidRDefault="003E4806">
      <w:pPr>
        <w:jc w:val="center"/>
      </w:pPr>
      <w:r>
        <w:rPr>
          <w:sz w:val="28"/>
          <w:szCs w:val="28"/>
        </w:rPr>
        <w:t>Состав Комиссии по определению победителей</w:t>
      </w:r>
    </w:p>
    <w:p w:rsidR="00F8165F" w:rsidRDefault="003E4806">
      <w:pPr>
        <w:jc w:val="center"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 w:rsidR="00F8165F" w:rsidRDefault="003E4806">
      <w:pPr>
        <w:tabs>
          <w:tab w:val="left" w:pos="709"/>
        </w:tabs>
        <w:jc w:val="center"/>
      </w:pPr>
      <w:r>
        <w:rPr>
          <w:bCs/>
          <w:sz w:val="28"/>
          <w:szCs w:val="28"/>
        </w:rPr>
        <w:t xml:space="preserve"> (далее – Конкурсная комиссия)</w:t>
      </w:r>
    </w:p>
    <w:p w:rsidR="00F8165F" w:rsidRDefault="00F8165F">
      <w:pPr>
        <w:jc w:val="center"/>
        <w:rPr>
          <w:bCs/>
          <w:sz w:val="28"/>
          <w:szCs w:val="28"/>
        </w:rPr>
      </w:pPr>
    </w:p>
    <w:p w:rsidR="00F8165F" w:rsidRDefault="003E4806">
      <w:pPr>
        <w:jc w:val="both"/>
      </w:pPr>
      <w:r>
        <w:rPr>
          <w:bCs/>
          <w:sz w:val="28"/>
          <w:szCs w:val="28"/>
        </w:rPr>
        <w:t xml:space="preserve">Начальник Управления туризма Департамента промышленности Ханты-Мансийского автономного округа – </w:t>
      </w:r>
      <w:r>
        <w:rPr>
          <w:bCs/>
          <w:sz w:val="28"/>
          <w:szCs w:val="28"/>
        </w:rPr>
        <w:t>Югры (далее – Департамент), председатель Конкурсной комиссии;</w:t>
      </w:r>
    </w:p>
    <w:p w:rsidR="00F8165F" w:rsidRDefault="00F8165F">
      <w:pPr>
        <w:jc w:val="both"/>
        <w:rPr>
          <w:bCs/>
          <w:sz w:val="28"/>
          <w:szCs w:val="28"/>
        </w:rPr>
      </w:pPr>
    </w:p>
    <w:p w:rsidR="00F8165F" w:rsidRDefault="003E4806">
      <w:pPr>
        <w:jc w:val="both"/>
      </w:pPr>
      <w:r>
        <w:rPr>
          <w:bCs/>
          <w:sz w:val="28"/>
          <w:szCs w:val="28"/>
        </w:rPr>
        <w:t>Начальник отдела развития туризма Управления туризма Департамента, заместитель председателя Конкурсной комиссии;</w:t>
      </w:r>
    </w:p>
    <w:p w:rsidR="00F8165F" w:rsidRDefault="00F8165F">
      <w:pPr>
        <w:jc w:val="both"/>
        <w:rPr>
          <w:bCs/>
          <w:sz w:val="28"/>
          <w:szCs w:val="28"/>
        </w:rPr>
      </w:pPr>
    </w:p>
    <w:p w:rsidR="00F8165F" w:rsidRDefault="003E4806">
      <w:pPr>
        <w:jc w:val="both"/>
      </w:pPr>
      <w:r>
        <w:rPr>
          <w:bCs/>
          <w:sz w:val="28"/>
          <w:szCs w:val="28"/>
        </w:rPr>
        <w:t>Главный специалист-эксперт отдела развития туризма Управления туризма Департаме</w:t>
      </w:r>
      <w:r>
        <w:rPr>
          <w:bCs/>
          <w:sz w:val="28"/>
          <w:szCs w:val="28"/>
        </w:rPr>
        <w:t>нта, секретарь Конкурсной комиссии;</w:t>
      </w:r>
    </w:p>
    <w:p w:rsidR="00F8165F" w:rsidRDefault="00F8165F">
      <w:pPr>
        <w:jc w:val="both"/>
        <w:rPr>
          <w:bCs/>
          <w:sz w:val="28"/>
          <w:szCs w:val="28"/>
        </w:rPr>
      </w:pPr>
    </w:p>
    <w:p w:rsidR="00F8165F" w:rsidRDefault="003E4806">
      <w:pPr>
        <w:jc w:val="both"/>
      </w:pPr>
      <w:r>
        <w:rPr>
          <w:bCs/>
          <w:sz w:val="28"/>
          <w:szCs w:val="28"/>
        </w:rPr>
        <w:t xml:space="preserve">Представитель бюджетного учреждения Ханты-Мансийского автономного округа – </w:t>
      </w:r>
      <w:r>
        <w:rPr>
          <w:bCs/>
          <w:sz w:val="28"/>
          <w:szCs w:val="28"/>
        </w:rPr>
        <w:lastRenderedPageBreak/>
        <w:t>Югры «Государственный художественный музей» (по согласованию);</w:t>
      </w:r>
    </w:p>
    <w:p w:rsidR="00F8165F" w:rsidRDefault="00F8165F">
      <w:pPr>
        <w:jc w:val="both"/>
        <w:rPr>
          <w:bCs/>
          <w:sz w:val="28"/>
          <w:szCs w:val="28"/>
        </w:rPr>
      </w:pPr>
    </w:p>
    <w:p w:rsidR="00F8165F" w:rsidRDefault="003E4806">
      <w:pPr>
        <w:jc w:val="both"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bCs/>
          <w:sz w:val="28"/>
          <w:szCs w:val="28"/>
        </w:rPr>
        <w:t>юджетного профессионального образовател</w:t>
      </w:r>
      <w:r>
        <w:rPr>
          <w:bCs/>
          <w:sz w:val="28"/>
          <w:szCs w:val="28"/>
        </w:rPr>
        <w:t xml:space="preserve">ьного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bookmarkStart w:id="6" w:name="__DdeLink__9653_1752590091"/>
      <w:r>
        <w:rPr>
          <w:bCs/>
          <w:sz w:val="28"/>
          <w:szCs w:val="28"/>
        </w:rPr>
        <w:t>«Колледж-интернат Центр искусств для одаренных детей Севера»</w:t>
      </w:r>
      <w:bookmarkEnd w:id="6"/>
      <w:r>
        <w:rPr>
          <w:bCs/>
          <w:sz w:val="28"/>
          <w:szCs w:val="28"/>
        </w:rPr>
        <w:t xml:space="preserve"> (по согласованию);</w:t>
      </w:r>
    </w:p>
    <w:p w:rsidR="00F8165F" w:rsidRDefault="00F8165F">
      <w:pPr>
        <w:jc w:val="both"/>
      </w:pPr>
    </w:p>
    <w:p w:rsidR="00F8165F" w:rsidRDefault="003E4806">
      <w:pPr>
        <w:jc w:val="both"/>
      </w:pPr>
      <w:r>
        <w:rPr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r>
        <w:rPr>
          <w:bCs/>
          <w:sz w:val="28"/>
          <w:szCs w:val="28"/>
        </w:rPr>
        <w:t>«</w:t>
      </w:r>
      <w:bookmarkStart w:id="7" w:name="__DdeLink__9478_1752590091"/>
      <w:r>
        <w:rPr>
          <w:bCs/>
          <w:sz w:val="28"/>
          <w:szCs w:val="28"/>
        </w:rPr>
        <w:t>Центр «Открытый регион</w:t>
      </w:r>
      <w:bookmarkEnd w:id="7"/>
      <w:r>
        <w:rPr>
          <w:bCs/>
          <w:sz w:val="28"/>
          <w:szCs w:val="28"/>
        </w:rPr>
        <w:t>» (по согл</w:t>
      </w:r>
      <w:r>
        <w:rPr>
          <w:bCs/>
          <w:sz w:val="28"/>
          <w:szCs w:val="28"/>
        </w:rPr>
        <w:t>асованию);</w:t>
      </w:r>
    </w:p>
    <w:p w:rsidR="00F8165F" w:rsidRDefault="00F8165F">
      <w:pPr>
        <w:jc w:val="both"/>
        <w:rPr>
          <w:bCs/>
        </w:rPr>
      </w:pPr>
    </w:p>
    <w:p w:rsidR="00F8165F" w:rsidRDefault="003E4806">
      <w:pPr>
        <w:jc w:val="both"/>
      </w:pPr>
      <w:r>
        <w:rPr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 w:rsidR="00F8165F" w:rsidRDefault="003E4806">
      <w:pPr>
        <w:jc w:val="right"/>
      </w:pPr>
      <w:r>
        <w:lastRenderedPageBreak/>
        <w:t xml:space="preserve">Приложение 3 к </w:t>
      </w:r>
      <w:r>
        <w:rPr>
          <w:bCs/>
        </w:rPr>
        <w:t>Положению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F8165F" w:rsidRDefault="003E4806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F8165F" w:rsidRDefault="003E4806">
      <w:pPr>
        <w:jc w:val="right"/>
      </w:pPr>
      <w:r>
        <w:t>«Путешествуй по Югре!»</w:t>
      </w:r>
    </w:p>
    <w:p w:rsidR="00F8165F" w:rsidRDefault="00F8165F">
      <w:pPr>
        <w:tabs>
          <w:tab w:val="left" w:pos="4395"/>
        </w:tabs>
        <w:jc w:val="right"/>
        <w:rPr>
          <w:bCs/>
        </w:rPr>
      </w:pPr>
    </w:p>
    <w:p w:rsidR="00F8165F" w:rsidRDefault="003E4806">
      <w:pPr>
        <w:jc w:val="center"/>
      </w:pPr>
      <w:r>
        <w:rPr>
          <w:sz w:val="28"/>
          <w:szCs w:val="28"/>
        </w:rPr>
        <w:t>Формы оценочных листов Комиссии по определению</w:t>
      </w:r>
      <w:r>
        <w:rPr>
          <w:sz w:val="28"/>
          <w:szCs w:val="28"/>
        </w:rPr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</w:r>
      <w:r>
        <w:rPr>
          <w:bCs/>
          <w:sz w:val="28"/>
          <w:szCs w:val="28"/>
        </w:rPr>
        <w:br/>
        <w:t>«Путешествуй по Югре!»</w:t>
      </w:r>
    </w:p>
    <w:p w:rsidR="00F8165F" w:rsidRDefault="00F8165F">
      <w:pPr>
        <w:jc w:val="center"/>
        <w:rPr>
          <w:sz w:val="28"/>
          <w:szCs w:val="28"/>
        </w:rPr>
      </w:pPr>
    </w:p>
    <w:p w:rsidR="00F8165F" w:rsidRDefault="003E4806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«Лучший рассказ о семейном путешествии по Югре»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Член Комиссии:________________________________</w:t>
      </w: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(ФИО)</w:t>
      </w:r>
    </w:p>
    <w:p w:rsidR="00F8165F" w:rsidRDefault="00F8165F">
      <w:pPr>
        <w:ind w:firstLine="709"/>
        <w:jc w:val="both"/>
        <w:rPr>
          <w:color w:val="000000"/>
        </w:rPr>
      </w:pP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Категория номинации:___________________________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 xml:space="preserve">Художественное описание посещаемых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165F" w:rsidRDefault="00F8165F">
      <w:pPr>
        <w:jc w:val="center"/>
        <w:rPr>
          <w:bCs/>
        </w:rPr>
      </w:pPr>
    </w:p>
    <w:p w:rsidR="00F8165F" w:rsidRDefault="003E4806">
      <w:pPr>
        <w:jc w:val="center"/>
      </w:pPr>
      <w:bookmarkStart w:id="8" w:name="__DdeLink__197842_127902686"/>
      <w:r>
        <w:rPr>
          <w:bCs/>
          <w:color w:val="000000"/>
          <w:sz w:val="28"/>
          <w:szCs w:val="28"/>
        </w:rPr>
        <w:t xml:space="preserve">Максимальное </w:t>
      </w:r>
      <w:r>
        <w:rPr>
          <w:bCs/>
          <w:color w:val="000000"/>
          <w:sz w:val="28"/>
          <w:szCs w:val="28"/>
        </w:rPr>
        <w:t>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</w:t>
      </w:r>
      <w:bookmarkEnd w:id="8"/>
    </w:p>
    <w:p w:rsidR="00F8165F" w:rsidRDefault="00F8165F">
      <w:pPr>
        <w:jc w:val="center"/>
        <w:rPr>
          <w:bCs/>
        </w:rPr>
      </w:pPr>
    </w:p>
    <w:p w:rsidR="00F8165F" w:rsidRDefault="00F8165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F8165F" w:rsidRDefault="00F8165F">
      <w:pPr>
        <w:ind w:firstLine="709"/>
        <w:jc w:val="both"/>
      </w:pPr>
    </w:p>
    <w:p w:rsidR="00F8165F" w:rsidRDefault="003E4806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F8165F" w:rsidRDefault="003E4806">
      <w:pPr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(подпись)</w:t>
      </w:r>
      <w:r>
        <w:br w:type="page"/>
      </w:r>
    </w:p>
    <w:p w:rsidR="00F8165F" w:rsidRDefault="003E4806">
      <w:pPr>
        <w:jc w:val="center"/>
      </w:pPr>
      <w:r>
        <w:rPr>
          <w:color w:val="000000"/>
          <w:sz w:val="28"/>
          <w:szCs w:val="28"/>
        </w:rPr>
        <w:lastRenderedPageBreak/>
        <w:t xml:space="preserve">Оценочный лист по номинации </w:t>
      </w: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лучший рисунок «Семейное путешествие по Югре»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Комиссии:________________________________</w:t>
      </w:r>
    </w:p>
    <w:p w:rsidR="00F8165F" w:rsidRDefault="003E4806">
      <w:pPr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9" w:name="__DdeLink__200191_127902686"/>
      <w:r>
        <w:rPr>
          <w:color w:val="000000"/>
        </w:rPr>
        <w:t>(ФИО)</w:t>
      </w:r>
      <w:bookmarkEnd w:id="9"/>
    </w:p>
    <w:p w:rsidR="00F8165F" w:rsidRDefault="00F8165F">
      <w:pPr>
        <w:ind w:firstLine="709"/>
        <w:jc w:val="both"/>
        <w:rPr>
          <w:color w:val="000000"/>
        </w:rPr>
      </w:pP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>Возрастная категория номинации:_________________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3E4806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F8165F" w:rsidRDefault="003E4806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F8165F" w:rsidRDefault="00F8165F">
      <w:pPr>
        <w:ind w:firstLine="709"/>
        <w:jc w:val="both"/>
        <w:rPr>
          <w:color w:val="000000"/>
          <w:sz w:val="28"/>
          <w:szCs w:val="28"/>
        </w:rPr>
      </w:pPr>
    </w:p>
    <w:p w:rsidR="00F8165F" w:rsidRDefault="00F8165F">
      <w:pPr>
        <w:jc w:val="center"/>
        <w:rPr>
          <w:color w:val="000000"/>
          <w:sz w:val="26"/>
          <w:szCs w:val="26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sz w:val="28"/>
                <w:szCs w:val="28"/>
              </w:rPr>
              <w:t>Соответствие содержания работы заявленной</w:t>
            </w:r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pStyle w:val="a1"/>
              <w:jc w:val="left"/>
            </w:pPr>
            <w:r>
              <w:rPr>
                <w:bCs/>
                <w:color w:val="000000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65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5F" w:rsidRDefault="003E4806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5F" w:rsidRDefault="00F8165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165F" w:rsidRDefault="00F8165F">
      <w:pPr>
        <w:ind w:left="720"/>
        <w:jc w:val="center"/>
        <w:rPr>
          <w:bCs/>
        </w:rPr>
      </w:pPr>
    </w:p>
    <w:p w:rsidR="00F8165F" w:rsidRDefault="003E4806">
      <w:pPr>
        <w:ind w:left="720"/>
        <w:jc w:val="center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>баллов</w:t>
      </w:r>
    </w:p>
    <w:p w:rsidR="00F8165F" w:rsidRDefault="00F8165F">
      <w:pPr>
        <w:ind w:left="720"/>
        <w:jc w:val="center"/>
        <w:rPr>
          <w:bCs/>
          <w:color w:val="000000"/>
          <w:sz w:val="28"/>
          <w:szCs w:val="28"/>
        </w:rPr>
      </w:pPr>
    </w:p>
    <w:p w:rsidR="00F8165F" w:rsidRDefault="00F8165F">
      <w:pPr>
        <w:ind w:left="720"/>
        <w:jc w:val="center"/>
        <w:rPr>
          <w:bCs/>
          <w:color w:val="000000"/>
          <w:sz w:val="28"/>
          <w:szCs w:val="28"/>
        </w:rPr>
      </w:pPr>
    </w:p>
    <w:p w:rsidR="00F8165F" w:rsidRDefault="00F8165F">
      <w:pPr>
        <w:ind w:left="720"/>
        <w:jc w:val="center"/>
        <w:rPr>
          <w:bCs/>
          <w:color w:val="000000"/>
          <w:sz w:val="28"/>
          <w:szCs w:val="28"/>
        </w:rPr>
      </w:pPr>
    </w:p>
    <w:p w:rsidR="00F8165F" w:rsidRDefault="003E4806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F8165F" w:rsidRDefault="003E4806">
      <w:pPr>
        <w:jc w:val="center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(подпись)</w:t>
      </w:r>
    </w:p>
    <w:sectPr w:rsidR="00F8165F">
      <w:headerReference w:type="default" r:id="rId17"/>
      <w:pgSz w:w="11906" w:h="16838"/>
      <w:pgMar w:top="1418" w:right="1276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06" w:rsidRDefault="003E4806">
      <w:r>
        <w:separator/>
      </w:r>
    </w:p>
  </w:endnote>
  <w:endnote w:type="continuationSeparator" w:id="0">
    <w:p w:rsidR="003E4806" w:rsidRDefault="003E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default"/>
  </w:font>
  <w:font w:name="Times New Roman CYR">
    <w:panose1 w:val="02020603050405020304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06" w:rsidRDefault="003E4806">
      <w:r>
        <w:separator/>
      </w:r>
    </w:p>
  </w:footnote>
  <w:footnote w:type="continuationSeparator" w:id="0">
    <w:p w:rsidR="003E4806" w:rsidRDefault="003E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5F" w:rsidRDefault="00F8165F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8EC"/>
    <w:multiLevelType w:val="multilevel"/>
    <w:tmpl w:val="C99879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17543375"/>
    <w:multiLevelType w:val="multilevel"/>
    <w:tmpl w:val="9F16A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F"/>
    <w:rsid w:val="003E4806"/>
    <w:rsid w:val="00953D7D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5F2C80-805D-4576-86DA-8FB00E6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/" TargetMode="External"/><Relationship Id="rId13" Type="http://schemas.openxmlformats.org/officeDocument/2006/relationships/hyperlink" Target="mailto:depprom@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urism.admhmao.ru/turizm-v-yug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m.admhmao.ru/" TargetMode="External"/><Relationship Id="rId10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urism.admhmao.ru/turizm-v-yugre/" TargetMode="External"/><Relationship Id="rId14" Type="http://schemas.openxmlformats.org/officeDocument/2006/relationships/hyperlink" Target="http://www.touris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CDA2-8B19-4B47-B85D-9B64C62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Кирпа Ирина Васильевна</cp:lastModifiedBy>
  <cp:revision>2</cp:revision>
  <cp:lastPrinted>2016-01-22T10:21:00Z</cp:lastPrinted>
  <dcterms:created xsi:type="dcterms:W3CDTF">2019-06-17T06:41:00Z</dcterms:created>
  <dcterms:modified xsi:type="dcterms:W3CDTF">2019-06-17T06:41:00Z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