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BD726A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Готовь печку летом</w:t>
      </w:r>
    </w:p>
    <w:p w:rsidR="00FA30A7" w:rsidRPr="00FA30A7" w:rsidRDefault="00FA30A7" w:rsidP="00FA30A7"/>
    <w:p w:rsidR="00BD726A" w:rsidRPr="00FA30A7" w:rsidRDefault="00FA30A7" w:rsidP="00FA30A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A30A7">
        <w:rPr>
          <w:rFonts w:eastAsiaTheme="minorEastAsia"/>
          <w:sz w:val="28"/>
          <w:szCs w:val="28"/>
        </w:rPr>
        <w:t xml:space="preserve">            П</w:t>
      </w:r>
      <w:r w:rsidR="00BD726A" w:rsidRPr="00FA30A7">
        <w:rPr>
          <w:color w:val="000000"/>
          <w:sz w:val="28"/>
          <w:szCs w:val="28"/>
        </w:rPr>
        <w:t>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</w:t>
      </w:r>
      <w:r w:rsidRPr="00FA30A7">
        <w:rPr>
          <w:color w:val="000000"/>
          <w:sz w:val="28"/>
          <w:szCs w:val="28"/>
        </w:rPr>
        <w:t>щие трещины, повреждения кладки.  О</w:t>
      </w:r>
      <w:r w:rsidR="00BD726A" w:rsidRPr="00FA30A7">
        <w:rPr>
          <w:color w:val="000000"/>
          <w:sz w:val="28"/>
          <w:szCs w:val="28"/>
        </w:rPr>
        <w:t>дной из причин возникновения пожара может стать горение сажи в дымоходе, обгорание сажи в дымоходе встречается очень часто. Необходимо перед началом, а также в течение всего отопительного сезона очищать дымоходы и печи от сажи, топки нужно чистить не ре</w:t>
      </w:r>
      <w:r w:rsidRPr="00FA30A7">
        <w:rPr>
          <w:color w:val="000000"/>
          <w:sz w:val="28"/>
          <w:szCs w:val="28"/>
        </w:rPr>
        <w:t>же одного раза в три месяца. П</w:t>
      </w:r>
      <w:r w:rsidR="00BD726A" w:rsidRPr="00FA30A7">
        <w:rPr>
          <w:color w:val="000000"/>
          <w:sz w:val="28"/>
          <w:szCs w:val="28"/>
        </w:rPr>
        <w:t>ечи должны иметь установленные нормами противопожарные разделки (</w:t>
      </w:r>
      <w:proofErr w:type="spellStart"/>
      <w:r w:rsidR="00BD726A" w:rsidRPr="00FA30A7">
        <w:rPr>
          <w:color w:val="000000"/>
          <w:sz w:val="28"/>
          <w:szCs w:val="28"/>
        </w:rPr>
        <w:t>отступки</w:t>
      </w:r>
      <w:proofErr w:type="spellEnd"/>
      <w:r w:rsidR="00BD726A" w:rsidRPr="00FA30A7">
        <w:rPr>
          <w:color w:val="000000"/>
          <w:sz w:val="28"/>
          <w:szCs w:val="28"/>
        </w:rPr>
        <w:t xml:space="preserve">) от горючих конструкций здания. Около каждой печи на полу должен быть прибит </w:t>
      </w:r>
      <w:proofErr w:type="spellStart"/>
      <w:r w:rsidR="00BD726A" w:rsidRPr="00FA30A7">
        <w:rPr>
          <w:color w:val="000000"/>
          <w:sz w:val="28"/>
          <w:szCs w:val="28"/>
        </w:rPr>
        <w:t>предтопочный</w:t>
      </w:r>
      <w:proofErr w:type="spellEnd"/>
      <w:r w:rsidR="00BD726A" w:rsidRPr="00FA30A7">
        <w:rPr>
          <w:color w:val="000000"/>
          <w:sz w:val="28"/>
          <w:szCs w:val="28"/>
        </w:rPr>
        <w:t xml:space="preserve"> металлический лист размером 70 на 50 сантиментов, широкой стороной к печи. Металлический лист не долж</w:t>
      </w:r>
      <w:r w:rsidRPr="00FA30A7">
        <w:rPr>
          <w:color w:val="000000"/>
          <w:sz w:val="28"/>
          <w:szCs w:val="28"/>
        </w:rPr>
        <w:t>ен иметь прогаров и повреждений.  О</w:t>
      </w:r>
      <w:r w:rsidR="00BD726A" w:rsidRPr="00FA30A7">
        <w:rPr>
          <w:color w:val="000000"/>
          <w:sz w:val="28"/>
          <w:szCs w:val="28"/>
        </w:rPr>
        <w:t xml:space="preserve">пасно хранить на печи домашние вещи, сушить дрова. Расстояние от печи до домашних вещей и мебели должно быть не менее 0.7 метров, а от топочного </w:t>
      </w:r>
      <w:r w:rsidRPr="00FA30A7">
        <w:rPr>
          <w:color w:val="000000"/>
          <w:sz w:val="28"/>
          <w:szCs w:val="28"/>
        </w:rPr>
        <w:t>отверстия – не менее 1.25 метра.  Н</w:t>
      </w:r>
      <w:r w:rsidR="00BD726A" w:rsidRPr="00FA30A7">
        <w:rPr>
          <w:color w:val="000000"/>
          <w:sz w:val="28"/>
          <w:szCs w:val="28"/>
        </w:rPr>
        <w:t>а чердаках все дымовые трубы и стены, в которых проходят дымовые каналы, должны быть побелены.</w:t>
      </w:r>
    </w:p>
    <w:p w:rsidR="00BD726A" w:rsidRPr="00FA30A7" w:rsidRDefault="00FA30A7" w:rsidP="00FA30A7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FA30A7">
        <w:rPr>
          <w:color w:val="000000"/>
          <w:sz w:val="28"/>
          <w:szCs w:val="28"/>
        </w:rPr>
        <w:t xml:space="preserve">          </w:t>
      </w:r>
      <w:r w:rsidR="00BD726A" w:rsidRPr="00FA30A7">
        <w:rPr>
          <w:color w:val="000000"/>
          <w:sz w:val="28"/>
          <w:szCs w:val="28"/>
        </w:rPr>
        <w:t>Главное правило в период топки печей – соблюдение норм и правил пожарной безопасности! Эксплуатация домашнего очага должна быть под контролем!</w:t>
      </w:r>
    </w:p>
    <w:p w:rsidR="00165E30" w:rsidRPr="00F51C48" w:rsidRDefault="00165E30" w:rsidP="00A0763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DE483F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p w:rsidR="005D4D09" w:rsidRPr="00DE483F" w:rsidRDefault="005D4D09" w:rsidP="00DE483F"/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286D87"/>
    <w:rsid w:val="002B1AA2"/>
    <w:rsid w:val="002C0C21"/>
    <w:rsid w:val="0047657E"/>
    <w:rsid w:val="005B4CC9"/>
    <w:rsid w:val="005D4D09"/>
    <w:rsid w:val="00624DA8"/>
    <w:rsid w:val="006D0866"/>
    <w:rsid w:val="007D08A9"/>
    <w:rsid w:val="007D2924"/>
    <w:rsid w:val="0084712D"/>
    <w:rsid w:val="00991D88"/>
    <w:rsid w:val="00A07635"/>
    <w:rsid w:val="00A56E37"/>
    <w:rsid w:val="00AB108F"/>
    <w:rsid w:val="00AB47B6"/>
    <w:rsid w:val="00AE3C3B"/>
    <w:rsid w:val="00BD726A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E326-47F6-4CF4-ACBC-A5F4E8F3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13</cp:revision>
  <cp:lastPrinted>2014-04-30T06:52:00Z</cp:lastPrinted>
  <dcterms:created xsi:type="dcterms:W3CDTF">2014-04-30T06:33:00Z</dcterms:created>
  <dcterms:modified xsi:type="dcterms:W3CDTF">2022-07-27T04:48:00Z</dcterms:modified>
</cp:coreProperties>
</file>