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00" w:rsidRDefault="000F4700" w:rsidP="000F4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F4700" w:rsidRDefault="000F4700" w:rsidP="000F4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0F4700" w:rsidRDefault="000F4700" w:rsidP="000F4700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F4700" w:rsidRDefault="000F4700" w:rsidP="000F470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0F4700" w:rsidRDefault="000F4700" w:rsidP="000F4700">
      <w:pPr>
        <w:jc w:val="center"/>
        <w:rPr>
          <w:b/>
          <w:sz w:val="28"/>
          <w:szCs w:val="28"/>
        </w:rPr>
      </w:pPr>
    </w:p>
    <w:p w:rsidR="000F4700" w:rsidRDefault="000F4700" w:rsidP="000F47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4700" w:rsidRDefault="000F4700" w:rsidP="000F4700">
      <w:pPr>
        <w:jc w:val="center"/>
        <w:rPr>
          <w:sz w:val="28"/>
          <w:szCs w:val="28"/>
        </w:rPr>
      </w:pPr>
    </w:p>
    <w:p w:rsidR="000F4700" w:rsidRDefault="002D2CA6" w:rsidP="000F4700">
      <w:pPr>
        <w:rPr>
          <w:sz w:val="28"/>
          <w:szCs w:val="28"/>
        </w:rPr>
      </w:pPr>
      <w:r>
        <w:rPr>
          <w:sz w:val="28"/>
          <w:szCs w:val="28"/>
        </w:rPr>
        <w:t xml:space="preserve"> 15 апреля </w:t>
      </w:r>
      <w:r w:rsidR="000F4700">
        <w:rPr>
          <w:sz w:val="28"/>
          <w:szCs w:val="28"/>
        </w:rPr>
        <w:t xml:space="preserve">2019 г.                                                                                             №  </w:t>
      </w:r>
      <w:r>
        <w:rPr>
          <w:sz w:val="28"/>
          <w:szCs w:val="28"/>
        </w:rPr>
        <w:t>29</w:t>
      </w:r>
    </w:p>
    <w:p w:rsidR="000F4700" w:rsidRDefault="000F4700" w:rsidP="000F4700">
      <w:pPr>
        <w:rPr>
          <w:sz w:val="28"/>
          <w:szCs w:val="28"/>
        </w:rPr>
      </w:pPr>
      <w:r>
        <w:rPr>
          <w:sz w:val="28"/>
          <w:szCs w:val="28"/>
        </w:rPr>
        <w:t>с. Сытомино</w:t>
      </w:r>
    </w:p>
    <w:p w:rsidR="000F4700" w:rsidRDefault="000F4700" w:rsidP="000F4700">
      <w:pPr>
        <w:rPr>
          <w:sz w:val="28"/>
          <w:szCs w:val="28"/>
        </w:rPr>
      </w:pPr>
    </w:p>
    <w:p w:rsidR="000F4700" w:rsidRDefault="000F4700" w:rsidP="000F4700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0F4700" w:rsidTr="000F4700">
        <w:tc>
          <w:tcPr>
            <w:tcW w:w="5688" w:type="dxa"/>
            <w:hideMark/>
          </w:tcPr>
          <w:p w:rsidR="000F4700" w:rsidRDefault="000F4700" w:rsidP="00E567D9">
            <w:r>
              <w:rPr>
                <w:sz w:val="28"/>
                <w:szCs w:val="28"/>
              </w:rPr>
              <w:t xml:space="preserve">О </w:t>
            </w:r>
            <w:r w:rsidR="00E567D9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публичных слушаний по проекту решения Совета депутатов  сельского поселения Сытомино «</w:t>
            </w:r>
            <w:r w:rsidRPr="0035772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отчета об </w:t>
            </w:r>
            <w:r w:rsidRPr="00357721">
              <w:rPr>
                <w:sz w:val="28"/>
                <w:szCs w:val="28"/>
              </w:rPr>
              <w:t>исполнении бюджета сельского поселения Сытомино за 201</w:t>
            </w:r>
            <w:r>
              <w:rPr>
                <w:sz w:val="28"/>
                <w:szCs w:val="28"/>
              </w:rPr>
              <w:t>8</w:t>
            </w:r>
            <w:r w:rsidRPr="003577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83" w:type="dxa"/>
            <w:hideMark/>
          </w:tcPr>
          <w:p w:rsidR="000F4700" w:rsidRDefault="000F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4700" w:rsidRDefault="000F4700" w:rsidP="000F4700">
      <w:pPr>
        <w:pStyle w:val="a3"/>
      </w:pPr>
      <w:r>
        <w:t xml:space="preserve">    </w:t>
      </w:r>
    </w:p>
    <w:p w:rsidR="000F4700" w:rsidRDefault="000F4700" w:rsidP="000F4700">
      <w:pPr>
        <w:pStyle w:val="a3"/>
        <w:ind w:firstLine="708"/>
        <w:jc w:val="both"/>
      </w:pPr>
      <w:r>
        <w:t xml:space="preserve">В соответствии со статьёй  28  Федерального закона от  06.10.2003 №  131 – ФЗ  «Об общих принципах  организации  местного самоуправления в Российской  Федерации», устава  сельского поселения Сытомино и в целях обеспечения участия населения  сельского поселения Сытомино в осуществлении местного  самоуправления,  </w:t>
      </w:r>
    </w:p>
    <w:p w:rsidR="000F4700" w:rsidRDefault="000F4700" w:rsidP="000F4700">
      <w:pPr>
        <w:pStyle w:val="a3"/>
        <w:ind w:firstLine="708"/>
        <w:jc w:val="both"/>
        <w:rPr>
          <w:sz w:val="16"/>
          <w:szCs w:val="16"/>
        </w:rPr>
      </w:pPr>
      <w:r>
        <w:t xml:space="preserve"> </w:t>
      </w:r>
    </w:p>
    <w:p w:rsidR="000F4700" w:rsidRDefault="000F4700" w:rsidP="000F4700">
      <w:pPr>
        <w:pStyle w:val="a3"/>
        <w:jc w:val="center"/>
      </w:pPr>
      <w:r>
        <w:t>Совет депутатов сельского поселения Сытомино решил:</w:t>
      </w:r>
    </w:p>
    <w:p w:rsidR="000F4700" w:rsidRDefault="000F4700" w:rsidP="000F4700">
      <w:pPr>
        <w:pStyle w:val="a3"/>
        <w:jc w:val="center"/>
        <w:rPr>
          <w:sz w:val="16"/>
          <w:szCs w:val="16"/>
        </w:rPr>
      </w:pPr>
    </w:p>
    <w:p w:rsidR="000F4700" w:rsidRDefault="000F4700" w:rsidP="002D2C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 по инициативе Совета депутатов сельского поселения Сытомино публичные слушания по проекту решения Совета депутатов сельского поселения Сытомино «</w:t>
      </w:r>
      <w:r w:rsidRPr="0035772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об </w:t>
      </w:r>
      <w:r w:rsidRPr="00357721">
        <w:rPr>
          <w:sz w:val="28"/>
          <w:szCs w:val="28"/>
        </w:rPr>
        <w:t>исполнении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согласно приложению </w:t>
      </w:r>
      <w:r w:rsidR="007264E6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к настоящему решению, на </w:t>
      </w:r>
      <w:r w:rsidR="007264E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мая 2019 года в 16.00 часов </w:t>
      </w:r>
      <w:r>
        <w:rPr>
          <w:sz w:val="28"/>
          <w:szCs w:val="28"/>
        </w:rPr>
        <w:t>в здании Муниципального казённого учреждения культуры «Сытоминский ЦДиТ» по адресу: село Сытомино, ул. Центральная, дом 61.</w:t>
      </w:r>
      <w:proofErr w:type="gramEnd"/>
    </w:p>
    <w:p w:rsidR="000F4700" w:rsidRDefault="000F4700" w:rsidP="002D2CA6">
      <w:pPr>
        <w:ind w:firstLine="709"/>
        <w:jc w:val="both"/>
        <w:rPr>
          <w:sz w:val="28"/>
          <w:szCs w:val="28"/>
        </w:rPr>
      </w:pPr>
      <w:r>
        <w:rPr>
          <w:rFonts w:ascii="Times NR Cyr MT" w:hAnsi="Times NR Cyr MT"/>
          <w:color w:val="000000"/>
          <w:szCs w:val="28"/>
        </w:rPr>
        <w:t>2</w:t>
      </w:r>
      <w:r>
        <w:rPr>
          <w:color w:val="000000"/>
          <w:sz w:val="28"/>
          <w:szCs w:val="28"/>
        </w:rPr>
        <w:t xml:space="preserve">. Создать организационный комитет по проведению публичных слушаний по проекту решения Совета депутатов сельского поселения Сытомино </w:t>
      </w:r>
      <w:r>
        <w:rPr>
          <w:sz w:val="28"/>
          <w:szCs w:val="28"/>
        </w:rPr>
        <w:t>«</w:t>
      </w:r>
      <w:r w:rsidRPr="0035772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об </w:t>
      </w:r>
      <w:r w:rsidRPr="00357721">
        <w:rPr>
          <w:sz w:val="28"/>
          <w:szCs w:val="28"/>
        </w:rPr>
        <w:t>исполнении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 </w:t>
      </w:r>
      <w:r w:rsidR="007264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0F4700" w:rsidRDefault="000F4700" w:rsidP="002D2C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Замечания и предложения по проекту решения Совета депутатов сельского поселения Сытомино </w:t>
      </w:r>
      <w:r>
        <w:rPr>
          <w:sz w:val="28"/>
          <w:szCs w:val="28"/>
        </w:rPr>
        <w:t>«</w:t>
      </w:r>
      <w:r w:rsidRPr="0035772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отчета об </w:t>
      </w:r>
      <w:r w:rsidRPr="00357721">
        <w:rPr>
          <w:sz w:val="28"/>
          <w:szCs w:val="28"/>
        </w:rPr>
        <w:t>исполнении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принимаются в письменной форме  в здании администрации сельского поселения Сытомино  до 17.00 часов  </w:t>
      </w:r>
      <w:r>
        <w:rPr>
          <w:sz w:val="28"/>
          <w:szCs w:val="28"/>
        </w:rPr>
        <w:t>13 мая</w:t>
      </w:r>
      <w:r>
        <w:rPr>
          <w:color w:val="000000"/>
          <w:sz w:val="28"/>
          <w:szCs w:val="28"/>
        </w:rPr>
        <w:t xml:space="preserve"> 2019 года по адресу: </w:t>
      </w:r>
      <w:r>
        <w:rPr>
          <w:sz w:val="28"/>
          <w:szCs w:val="28"/>
        </w:rPr>
        <w:t>село Сытомино, улица Центральная, дом 61, телефон 736 – 495.</w:t>
      </w:r>
      <w:proofErr w:type="gramEnd"/>
    </w:p>
    <w:p w:rsidR="000F4700" w:rsidRDefault="000F4700" w:rsidP="002D2CA6">
      <w:pPr>
        <w:pStyle w:val="a3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Обнародовать  настоящее  решение  и разместить на официальном сайте сельского поселения Сытомино.</w:t>
      </w:r>
    </w:p>
    <w:p w:rsidR="000F4700" w:rsidRDefault="000F4700" w:rsidP="000F4700">
      <w:pPr>
        <w:pStyle w:val="a3"/>
        <w:ind w:firstLine="426"/>
        <w:jc w:val="both"/>
        <w:rPr>
          <w:szCs w:val="28"/>
        </w:rPr>
      </w:pPr>
    </w:p>
    <w:p w:rsidR="000F4700" w:rsidRDefault="000F4700" w:rsidP="000F4700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Глава сельского поселения Сытомино                                    В.А. </w:t>
      </w:r>
      <w:proofErr w:type="spellStart"/>
      <w:r>
        <w:rPr>
          <w:szCs w:val="28"/>
        </w:rPr>
        <w:t>Парначев</w:t>
      </w:r>
      <w:proofErr w:type="spellEnd"/>
    </w:p>
    <w:p w:rsidR="003D2D00" w:rsidRDefault="003D2D00"/>
    <w:p w:rsidR="002D2CA6" w:rsidRDefault="002D2CA6"/>
    <w:p w:rsidR="00AD5E87" w:rsidRDefault="00AD5E87" w:rsidP="00AD5E87"/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D5E87" w:rsidTr="00AD5E87">
        <w:tc>
          <w:tcPr>
            <w:tcW w:w="3651" w:type="dxa"/>
          </w:tcPr>
          <w:p w:rsidR="00AD5E87" w:rsidRDefault="00AD5E87" w:rsidP="00AD5E87">
            <w:r>
              <w:lastRenderedPageBreak/>
              <w:t xml:space="preserve">Приложение 1 к  решению Совета депутатов сельского поселения Сытомино от </w:t>
            </w:r>
            <w:r w:rsidR="002D2CA6">
              <w:t xml:space="preserve">15.04.2019г. </w:t>
            </w:r>
            <w:r>
              <w:t xml:space="preserve"> №</w:t>
            </w:r>
            <w:r w:rsidR="002D2CA6">
              <w:t xml:space="preserve"> 29</w:t>
            </w:r>
          </w:p>
        </w:tc>
      </w:tr>
    </w:tbl>
    <w:p w:rsidR="003D2D00" w:rsidRDefault="003D2D00" w:rsidP="002D2CA6">
      <w:pPr>
        <w:spacing w:line="0" w:lineRule="atLeast"/>
      </w:pP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СОВЕТ ДЕПУТАТОВ</w:t>
      </w: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СЕЛЬСКОГО ПОСЕЛЕНИЯ СЫТОМИНО</w:t>
      </w:r>
    </w:p>
    <w:p w:rsidR="003D2D00" w:rsidRPr="001F023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Сургутского района</w:t>
      </w:r>
    </w:p>
    <w:p w:rsidR="003D2D00" w:rsidRPr="001F023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Ханты – Мансийского автономного округа – Югры</w:t>
      </w:r>
    </w:p>
    <w:p w:rsidR="003D2D00" w:rsidRDefault="003D2D00" w:rsidP="002D2CA6">
      <w:pPr>
        <w:spacing w:line="0" w:lineRule="atLeast"/>
        <w:rPr>
          <w:sz w:val="28"/>
          <w:szCs w:val="28"/>
        </w:rPr>
      </w:pPr>
    </w:p>
    <w:p w:rsidR="003D2D00" w:rsidRDefault="003D2D00" w:rsidP="002D2CA6">
      <w:pPr>
        <w:spacing w:line="0" w:lineRule="atLeast"/>
        <w:rPr>
          <w:sz w:val="28"/>
          <w:szCs w:val="28"/>
        </w:rPr>
      </w:pPr>
    </w:p>
    <w:p w:rsidR="003D2D00" w:rsidRPr="00357721" w:rsidRDefault="003D2D00" w:rsidP="002D2CA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35772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57721">
        <w:rPr>
          <w:sz w:val="28"/>
          <w:szCs w:val="28"/>
        </w:rPr>
        <w:t xml:space="preserve"> г.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2D2CA6">
        <w:rPr>
          <w:sz w:val="28"/>
          <w:szCs w:val="28"/>
        </w:rPr>
        <w:t xml:space="preserve">     </w:t>
      </w:r>
      <w:r w:rsidRPr="00357721">
        <w:rPr>
          <w:sz w:val="28"/>
          <w:szCs w:val="28"/>
        </w:rPr>
        <w:t xml:space="preserve">№ </w:t>
      </w:r>
    </w:p>
    <w:p w:rsidR="003D2D00" w:rsidRPr="00357721" w:rsidRDefault="003D2D00" w:rsidP="002D2CA6">
      <w:pPr>
        <w:spacing w:line="0" w:lineRule="atLeast"/>
        <w:rPr>
          <w:sz w:val="28"/>
          <w:szCs w:val="28"/>
        </w:rPr>
      </w:pPr>
      <w:r w:rsidRPr="00357721">
        <w:rPr>
          <w:sz w:val="28"/>
          <w:szCs w:val="28"/>
        </w:rPr>
        <w:t>с. Сытомино</w:t>
      </w:r>
    </w:p>
    <w:p w:rsidR="003D2D00" w:rsidRPr="00357721" w:rsidRDefault="003D2D00" w:rsidP="002D2CA6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0" w:rsidRPr="00357721" w:rsidRDefault="003D2D00" w:rsidP="003D2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- </w:t>
      </w:r>
      <w:r w:rsidRPr="00357721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2D00" w:rsidRPr="00357721" w:rsidRDefault="003D2D00" w:rsidP="003D2D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3D2D00" w:rsidRPr="00357721" w:rsidTr="007D7026">
        <w:trPr>
          <w:trHeight w:val="104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2D00" w:rsidRPr="00357721" w:rsidRDefault="003D2D00" w:rsidP="002D2CA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5772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отчета об </w:t>
            </w:r>
            <w:r w:rsidRPr="00357721">
              <w:rPr>
                <w:sz w:val="28"/>
                <w:szCs w:val="28"/>
              </w:rPr>
              <w:t>исполнении бюджета сельского поселения Сытомино за 201</w:t>
            </w:r>
            <w:r>
              <w:rPr>
                <w:sz w:val="28"/>
                <w:szCs w:val="28"/>
              </w:rPr>
              <w:t>8</w:t>
            </w:r>
            <w:r w:rsidRPr="00357721">
              <w:rPr>
                <w:sz w:val="28"/>
                <w:szCs w:val="28"/>
              </w:rPr>
              <w:t xml:space="preserve"> год</w:t>
            </w:r>
          </w:p>
        </w:tc>
      </w:tr>
    </w:tbl>
    <w:p w:rsidR="003D2D00" w:rsidRPr="00357721" w:rsidRDefault="003D2D00" w:rsidP="003D2D00">
      <w:pPr>
        <w:spacing w:line="276" w:lineRule="auto"/>
        <w:jc w:val="both"/>
        <w:rPr>
          <w:sz w:val="28"/>
          <w:szCs w:val="28"/>
        </w:rPr>
      </w:pPr>
      <w:r w:rsidRPr="00357721">
        <w:rPr>
          <w:sz w:val="28"/>
          <w:szCs w:val="28"/>
        </w:rPr>
        <w:tab/>
      </w:r>
    </w:p>
    <w:p w:rsidR="003D2D00" w:rsidRPr="00357721" w:rsidRDefault="003D2D00" w:rsidP="002D2CA6">
      <w:pPr>
        <w:spacing w:line="0" w:lineRule="atLeast"/>
        <w:jc w:val="both"/>
        <w:rPr>
          <w:sz w:val="28"/>
          <w:szCs w:val="28"/>
        </w:rPr>
      </w:pPr>
      <w:r w:rsidRPr="00357721">
        <w:rPr>
          <w:sz w:val="28"/>
          <w:szCs w:val="28"/>
        </w:rPr>
        <w:t xml:space="preserve">         В соответствии со статьей 264.6 Бюджетного кодекса Российской Федерации</w:t>
      </w:r>
      <w:r>
        <w:rPr>
          <w:sz w:val="28"/>
          <w:szCs w:val="28"/>
        </w:rPr>
        <w:t>,</w:t>
      </w:r>
    </w:p>
    <w:p w:rsidR="003D2D00" w:rsidRPr="00357721" w:rsidRDefault="003D2D00" w:rsidP="002D2CA6">
      <w:pPr>
        <w:spacing w:line="0" w:lineRule="atLeast"/>
        <w:jc w:val="center"/>
        <w:rPr>
          <w:b/>
          <w:sz w:val="28"/>
          <w:szCs w:val="28"/>
        </w:rPr>
      </w:pPr>
      <w:r w:rsidRPr="00357721">
        <w:rPr>
          <w:b/>
          <w:sz w:val="28"/>
          <w:szCs w:val="28"/>
        </w:rPr>
        <w:t>Совет депутатов сельского поселения Сытомино решил:</w:t>
      </w:r>
    </w:p>
    <w:p w:rsidR="003D2D00" w:rsidRPr="00357721" w:rsidRDefault="003D2D00" w:rsidP="002D2CA6">
      <w:pPr>
        <w:spacing w:line="0" w:lineRule="atLeast"/>
        <w:ind w:firstLine="567"/>
        <w:jc w:val="center"/>
        <w:rPr>
          <w:sz w:val="28"/>
          <w:szCs w:val="28"/>
        </w:rPr>
      </w:pP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1. Утвердить отчет об исполнении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 52 093,0 </w:t>
      </w:r>
      <w:r w:rsidRPr="00357721">
        <w:rPr>
          <w:sz w:val="28"/>
          <w:szCs w:val="28"/>
        </w:rPr>
        <w:t xml:space="preserve">тыс. руб., по расходам    </w:t>
      </w:r>
      <w:r>
        <w:rPr>
          <w:sz w:val="28"/>
          <w:szCs w:val="28"/>
        </w:rPr>
        <w:t>50 167,0</w:t>
      </w:r>
      <w:r w:rsidRPr="00357721">
        <w:rPr>
          <w:sz w:val="28"/>
          <w:szCs w:val="28"/>
        </w:rPr>
        <w:t xml:space="preserve"> тыс. руб., с превышением  доход</w:t>
      </w:r>
      <w:r>
        <w:rPr>
          <w:sz w:val="28"/>
          <w:szCs w:val="28"/>
        </w:rPr>
        <w:t>ов</w:t>
      </w:r>
      <w:r w:rsidRPr="00357721">
        <w:rPr>
          <w:sz w:val="28"/>
          <w:szCs w:val="28"/>
        </w:rPr>
        <w:t xml:space="preserve"> над расход</w:t>
      </w:r>
      <w:r>
        <w:rPr>
          <w:sz w:val="28"/>
          <w:szCs w:val="28"/>
        </w:rPr>
        <w:t>ами</w:t>
      </w:r>
      <w:r w:rsidRPr="0035772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357721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1 926,0</w:t>
      </w:r>
      <w:r w:rsidRPr="00357721">
        <w:rPr>
          <w:sz w:val="28"/>
          <w:szCs w:val="28"/>
        </w:rPr>
        <w:t xml:space="preserve"> тыс. руб. с показателями: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доходам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 по кодам классификации доходов бюджетов согласно приложению 1;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расходам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sz w:val="28"/>
          <w:szCs w:val="28"/>
        </w:rPr>
        <w:t>2</w:t>
      </w:r>
      <w:r w:rsidRPr="00357721">
        <w:rPr>
          <w:sz w:val="28"/>
          <w:szCs w:val="28"/>
        </w:rPr>
        <w:t>;</w:t>
      </w:r>
    </w:p>
    <w:p w:rsidR="003D2D00" w:rsidRPr="00357721" w:rsidRDefault="007264E6" w:rsidP="002D2CA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D00" w:rsidRPr="00357721">
        <w:rPr>
          <w:sz w:val="28"/>
          <w:szCs w:val="28"/>
        </w:rPr>
        <w:t>- по расходам бюджета сельского поселения Сытомино за 201</w:t>
      </w:r>
      <w:r w:rsidR="003D2D00">
        <w:rPr>
          <w:sz w:val="28"/>
          <w:szCs w:val="28"/>
        </w:rPr>
        <w:t>8</w:t>
      </w:r>
      <w:r w:rsidR="003D2D00" w:rsidRPr="00357721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 w:rsidR="003D2D00"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>;</w:t>
      </w:r>
    </w:p>
    <w:p w:rsidR="00F82C5E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pacing w:val="-4"/>
          <w:sz w:val="28"/>
          <w:szCs w:val="28"/>
        </w:rPr>
      </w:pPr>
      <w:r w:rsidRPr="00357721">
        <w:rPr>
          <w:sz w:val="28"/>
          <w:szCs w:val="28"/>
        </w:rPr>
        <w:t>- по источникам финансирования дефицита бюджета сельского поселения Сытомино за 201</w:t>
      </w:r>
      <w:r>
        <w:rPr>
          <w:sz w:val="28"/>
          <w:szCs w:val="28"/>
        </w:rPr>
        <w:t>8</w:t>
      </w:r>
      <w:r w:rsidRPr="00357721">
        <w:rPr>
          <w:sz w:val="28"/>
          <w:szCs w:val="28"/>
        </w:rPr>
        <w:t xml:space="preserve"> год по кодам </w:t>
      </w:r>
      <w:proofErr w:type="gramStart"/>
      <w:r w:rsidRPr="00357721">
        <w:rPr>
          <w:sz w:val="28"/>
          <w:szCs w:val="28"/>
        </w:rPr>
        <w:t xml:space="preserve">классификации источников финансирования </w:t>
      </w:r>
      <w:r>
        <w:rPr>
          <w:sz w:val="28"/>
          <w:szCs w:val="28"/>
        </w:rPr>
        <w:t>дефицитов бюджетов</w:t>
      </w:r>
      <w:proofErr w:type="gramEnd"/>
      <w:r>
        <w:rPr>
          <w:sz w:val="28"/>
          <w:szCs w:val="28"/>
        </w:rPr>
        <w:t xml:space="preserve"> согласно приложению 4.</w:t>
      </w:r>
      <w:r w:rsidR="00F82C5E" w:rsidRPr="00F82C5E">
        <w:rPr>
          <w:color w:val="000000"/>
          <w:spacing w:val="-4"/>
          <w:sz w:val="28"/>
          <w:szCs w:val="28"/>
        </w:rPr>
        <w:t xml:space="preserve"> </w:t>
      </w:r>
    </w:p>
    <w:p w:rsidR="003D2D00" w:rsidRPr="00357721" w:rsidRDefault="00F82C5E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C1579C">
        <w:rPr>
          <w:color w:val="000000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C1579C">
        <w:rPr>
          <w:sz w:val="28"/>
          <w:szCs w:val="28"/>
        </w:rPr>
        <w:t xml:space="preserve"> и разместить на официальном сайте сельского поселения Сытомино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 xml:space="preserve">.  Решение вступает в силу </w:t>
      </w:r>
      <w:r w:rsidR="007264E6">
        <w:rPr>
          <w:sz w:val="28"/>
          <w:szCs w:val="28"/>
        </w:rPr>
        <w:t xml:space="preserve">после </w:t>
      </w:r>
      <w:r w:rsidR="003D2D00" w:rsidRPr="00357721">
        <w:rPr>
          <w:sz w:val="28"/>
          <w:szCs w:val="28"/>
        </w:rPr>
        <w:t xml:space="preserve">его официального опубликования (обнародования). 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00" w:rsidRPr="00357721">
        <w:rPr>
          <w:sz w:val="28"/>
          <w:szCs w:val="28"/>
        </w:rPr>
        <w:t xml:space="preserve">. </w:t>
      </w:r>
      <w:proofErr w:type="gramStart"/>
      <w:r w:rsidR="003D2D00" w:rsidRPr="00357721">
        <w:rPr>
          <w:sz w:val="28"/>
          <w:szCs w:val="28"/>
        </w:rPr>
        <w:t>Контроль за</w:t>
      </w:r>
      <w:proofErr w:type="gramEnd"/>
      <w:r w:rsidR="003D2D00" w:rsidRPr="00357721">
        <w:rPr>
          <w:sz w:val="28"/>
          <w:szCs w:val="28"/>
        </w:rPr>
        <w:t xml:space="preserve"> исполнением решения возложить на главу сельского поселения Сытомино.</w:t>
      </w:r>
    </w:p>
    <w:p w:rsidR="003D2D00" w:rsidRPr="00357721" w:rsidRDefault="003D2D00" w:rsidP="002D2CA6">
      <w:pPr>
        <w:spacing w:line="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2D2CA6" w:rsidRPr="002D2CA6" w:rsidRDefault="003D2D00" w:rsidP="002D2CA6">
      <w:pPr>
        <w:spacing w:line="0" w:lineRule="atLeast"/>
        <w:jc w:val="center"/>
        <w:rPr>
          <w:sz w:val="28"/>
          <w:szCs w:val="28"/>
        </w:rPr>
      </w:pPr>
      <w:r w:rsidRPr="0035772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</w:t>
      </w:r>
      <w:r w:rsidRPr="003577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</w:t>
      </w:r>
      <w:r w:rsidRPr="00357721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Парначев</w:t>
      </w:r>
      <w:proofErr w:type="spellEnd"/>
    </w:p>
    <w:p w:rsidR="002D2CA6" w:rsidRDefault="002D2CA6"/>
    <w:p w:rsidR="00E567D9" w:rsidRDefault="00E567D9"/>
    <w:p w:rsidR="00E567D9" w:rsidRDefault="00E567D9"/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D2CA6" w:rsidTr="009D20BA">
        <w:tc>
          <w:tcPr>
            <w:tcW w:w="3651" w:type="dxa"/>
          </w:tcPr>
          <w:p w:rsidR="002D2CA6" w:rsidRDefault="002D2CA6" w:rsidP="002D2CA6">
            <w:r>
              <w:t xml:space="preserve">Приложение </w:t>
            </w:r>
            <w:r>
              <w:t>2</w:t>
            </w:r>
            <w:r>
              <w:t xml:space="preserve"> к  решению Совета депутатов сельского поселения Сытомино от 15.04.2019г.  № 29</w:t>
            </w:r>
          </w:p>
        </w:tc>
      </w:tr>
    </w:tbl>
    <w:p w:rsidR="00E567D9" w:rsidRDefault="00E567D9" w:rsidP="00E567D9">
      <w:pPr>
        <w:tabs>
          <w:tab w:val="left" w:pos="4040"/>
        </w:tabs>
      </w:pPr>
      <w:r>
        <w:rPr>
          <w:sz w:val="28"/>
          <w:szCs w:val="28"/>
        </w:rPr>
        <w:t xml:space="preserve">     </w:t>
      </w:r>
    </w:p>
    <w:p w:rsidR="00E567D9" w:rsidRDefault="00E567D9" w:rsidP="00E567D9">
      <w:pPr>
        <w:tabs>
          <w:tab w:val="left" w:pos="8100"/>
        </w:tabs>
        <w:ind w:left="4956"/>
        <w:jc w:val="both"/>
      </w:pPr>
      <w:r>
        <w:t xml:space="preserve">     </w:t>
      </w:r>
    </w:p>
    <w:p w:rsidR="00E567D9" w:rsidRDefault="00E567D9" w:rsidP="00E567D9">
      <w:pPr>
        <w:jc w:val="center"/>
        <w:rPr>
          <w:sz w:val="28"/>
        </w:rPr>
      </w:pPr>
      <w:r>
        <w:rPr>
          <w:sz w:val="28"/>
        </w:rPr>
        <w:t>Состав организационного комитета по проведению публичных слушаний</w:t>
      </w:r>
    </w:p>
    <w:p w:rsidR="00E567D9" w:rsidRDefault="00E567D9" w:rsidP="00E567D9">
      <w:pPr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567D9" w:rsidTr="00377D91"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Парначев</w:t>
            </w:r>
            <w:proofErr w:type="spellEnd"/>
            <w:r>
              <w:rPr>
                <w:sz w:val="28"/>
              </w:rPr>
              <w:t xml:space="preserve"> Вячеслав Александрович  </w:t>
            </w:r>
          </w:p>
        </w:tc>
        <w:tc>
          <w:tcPr>
            <w:tcW w:w="5012" w:type="dxa"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Глава сельского поселения   Сытомино,                                                        председатель оргкомитета;</w:t>
            </w:r>
          </w:p>
          <w:p w:rsidR="00E567D9" w:rsidRDefault="00E567D9" w:rsidP="00377D91">
            <w:pPr>
              <w:rPr>
                <w:sz w:val="28"/>
              </w:rPr>
            </w:pPr>
          </w:p>
        </w:tc>
      </w:tr>
      <w:tr w:rsidR="00E567D9" w:rsidTr="00377D91"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 xml:space="preserve">Звягина Ольга Яковлевна           </w:t>
            </w:r>
          </w:p>
        </w:tc>
        <w:tc>
          <w:tcPr>
            <w:tcW w:w="5012" w:type="dxa"/>
            <w:hideMark/>
          </w:tcPr>
          <w:p w:rsidR="00E567D9" w:rsidRDefault="00E567D9" w:rsidP="00377D91">
            <w:pPr>
              <w:ind w:left="4950" w:hanging="4950"/>
              <w:rPr>
                <w:sz w:val="28"/>
              </w:rPr>
            </w:pPr>
            <w:r>
              <w:rPr>
                <w:sz w:val="28"/>
              </w:rPr>
              <w:t>заместитель председателя Совета</w:t>
            </w:r>
          </w:p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депутатов, секретарь оргкомитета;</w:t>
            </w:r>
          </w:p>
        </w:tc>
      </w:tr>
      <w:tr w:rsidR="00E567D9" w:rsidTr="00377D91">
        <w:tc>
          <w:tcPr>
            <w:tcW w:w="10024" w:type="dxa"/>
            <w:gridSpan w:val="2"/>
            <w:hideMark/>
          </w:tcPr>
          <w:p w:rsidR="00E567D9" w:rsidRDefault="00E567D9" w:rsidP="00377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оргкомитета:</w:t>
            </w:r>
          </w:p>
        </w:tc>
      </w:tr>
      <w:tr w:rsidR="00E567D9" w:rsidTr="00377D91">
        <w:trPr>
          <w:trHeight w:val="547"/>
        </w:trPr>
        <w:tc>
          <w:tcPr>
            <w:tcW w:w="5012" w:type="dxa"/>
          </w:tcPr>
          <w:p w:rsidR="00E567D9" w:rsidRDefault="00E567D9" w:rsidP="00377D91">
            <w:pPr>
              <w:rPr>
                <w:sz w:val="28"/>
              </w:rPr>
            </w:pPr>
          </w:p>
        </w:tc>
        <w:tc>
          <w:tcPr>
            <w:tcW w:w="5012" w:type="dxa"/>
          </w:tcPr>
          <w:p w:rsidR="00E567D9" w:rsidRDefault="00E567D9" w:rsidP="00377D91">
            <w:pPr>
              <w:rPr>
                <w:sz w:val="28"/>
              </w:rPr>
            </w:pPr>
          </w:p>
        </w:tc>
      </w:tr>
      <w:tr w:rsidR="00E567D9" w:rsidTr="00377D91"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Кожина Надежда Юльевна</w:t>
            </w:r>
          </w:p>
        </w:tc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главный бухгалтер администрации поселения</w:t>
            </w:r>
          </w:p>
        </w:tc>
      </w:tr>
      <w:tr w:rsidR="00E567D9" w:rsidTr="00377D91">
        <w:trPr>
          <w:trHeight w:val="762"/>
        </w:trPr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Баклыкова</w:t>
            </w:r>
            <w:proofErr w:type="spellEnd"/>
            <w:r>
              <w:rPr>
                <w:sz w:val="28"/>
              </w:rPr>
              <w:t xml:space="preserve"> Наталья Александровна</w:t>
            </w:r>
          </w:p>
        </w:tc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поселения</w:t>
            </w:r>
          </w:p>
        </w:tc>
      </w:tr>
      <w:tr w:rsidR="00E567D9" w:rsidTr="00377D91"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Коробейникова</w:t>
            </w:r>
            <w:proofErr w:type="spellEnd"/>
            <w:r>
              <w:rPr>
                <w:sz w:val="28"/>
              </w:rPr>
              <w:t xml:space="preserve"> Юлия Анатольевна</w:t>
            </w:r>
          </w:p>
        </w:tc>
        <w:tc>
          <w:tcPr>
            <w:tcW w:w="5012" w:type="dxa"/>
            <w:hideMark/>
          </w:tcPr>
          <w:p w:rsidR="00E567D9" w:rsidRDefault="00E567D9" w:rsidP="00377D91">
            <w:pPr>
              <w:rPr>
                <w:sz w:val="28"/>
              </w:rPr>
            </w:pPr>
            <w:r>
              <w:rPr>
                <w:sz w:val="28"/>
              </w:rPr>
              <w:t>депутат Совета депутатов поселения</w:t>
            </w:r>
          </w:p>
        </w:tc>
      </w:tr>
    </w:tbl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 w:rsidP="00E567D9"/>
    <w:p w:rsidR="00E567D9" w:rsidRDefault="00E567D9"/>
    <w:sectPr w:rsidR="00E567D9" w:rsidSect="002D2C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00"/>
    <w:rsid w:val="000F4700"/>
    <w:rsid w:val="00227007"/>
    <w:rsid w:val="002D2CA6"/>
    <w:rsid w:val="0038758A"/>
    <w:rsid w:val="003D2D00"/>
    <w:rsid w:val="00434DAE"/>
    <w:rsid w:val="004826DD"/>
    <w:rsid w:val="00713AFC"/>
    <w:rsid w:val="007264E6"/>
    <w:rsid w:val="009C7C07"/>
    <w:rsid w:val="00AD5E87"/>
    <w:rsid w:val="00BF7DF5"/>
    <w:rsid w:val="00E567D9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700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4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2019-04-17T11:20:00Z</cp:lastPrinted>
  <dcterms:created xsi:type="dcterms:W3CDTF">2019-04-15T05:53:00Z</dcterms:created>
  <dcterms:modified xsi:type="dcterms:W3CDTF">2019-04-17T11:21:00Z</dcterms:modified>
</cp:coreProperties>
</file>