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91619A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Первая помощь при ожогах</w:t>
      </w:r>
    </w:p>
    <w:p w:rsidR="005677A4" w:rsidRPr="00594057" w:rsidRDefault="005677A4" w:rsidP="005677A4">
      <w:pPr>
        <w:rPr>
          <w:rFonts w:ascii="Times New Roman" w:hAnsi="Times New Roman" w:cs="Times New Roman"/>
          <w:sz w:val="28"/>
          <w:szCs w:val="28"/>
        </w:rPr>
      </w:pPr>
    </w:p>
    <w:p w:rsidR="0091619A" w:rsidRPr="0091619A" w:rsidRDefault="0091619A" w:rsidP="009161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619A">
        <w:rPr>
          <w:rFonts w:ascii="Times New Roman" w:eastAsia="Times New Roman" w:hAnsi="Times New Roman" w:cs="Times New Roman"/>
          <w:sz w:val="24"/>
          <w:szCs w:val="24"/>
        </w:rPr>
        <w:t>Повреждения, которые возникают в результате воздействия термического фактора – огня, кипятка, горячей жидкости, пара и т.д., называют ожогами.</w:t>
      </w:r>
    </w:p>
    <w:p w:rsidR="0091619A" w:rsidRPr="0091619A" w:rsidRDefault="0091619A" w:rsidP="009161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619A">
        <w:rPr>
          <w:rFonts w:ascii="Times New Roman" w:eastAsia="Times New Roman" w:hAnsi="Times New Roman" w:cs="Times New Roman"/>
          <w:sz w:val="24"/>
          <w:szCs w:val="24"/>
        </w:rPr>
        <w:t>Ожоги бы</w:t>
      </w:r>
      <w:r>
        <w:rPr>
          <w:rFonts w:ascii="Times New Roman" w:eastAsia="Times New Roman" w:hAnsi="Times New Roman" w:cs="Times New Roman"/>
          <w:sz w:val="24"/>
          <w:szCs w:val="24"/>
        </w:rPr>
        <w:t>вают поверхностными и глубокими:</w:t>
      </w:r>
      <w:r w:rsidRPr="009161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619A" w:rsidRPr="0091619A" w:rsidRDefault="0091619A" w:rsidP="0091619A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619A">
        <w:rPr>
          <w:rFonts w:ascii="Times New Roman" w:eastAsia="Times New Roman" w:hAnsi="Times New Roman" w:cs="Times New Roman"/>
          <w:sz w:val="24"/>
          <w:szCs w:val="24"/>
        </w:rPr>
        <w:t>При поверхностных ожогах первой степени имеет место покраснение кожи, отек и болевые ощущения в области поражения. </w:t>
      </w:r>
    </w:p>
    <w:p w:rsidR="0091619A" w:rsidRPr="0091619A" w:rsidRDefault="0091619A" w:rsidP="0091619A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619A">
        <w:rPr>
          <w:rFonts w:ascii="Times New Roman" w:eastAsia="Times New Roman" w:hAnsi="Times New Roman" w:cs="Times New Roman"/>
          <w:sz w:val="24"/>
          <w:szCs w:val="24"/>
        </w:rPr>
        <w:t>Если появляются пузыри с желтоватым прозрачным содержимым – то это ожог второй степени. Пузыри могут возникнуть сразу после ожога или некоторое время спустя. Пузыри нельзя вскрывать, чтобы не попала инфекция.</w:t>
      </w:r>
    </w:p>
    <w:p w:rsidR="0091619A" w:rsidRPr="0091619A" w:rsidRDefault="0091619A" w:rsidP="0091619A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619A">
        <w:rPr>
          <w:rFonts w:ascii="Times New Roman" w:eastAsia="Times New Roman" w:hAnsi="Times New Roman" w:cs="Times New Roman"/>
          <w:sz w:val="24"/>
          <w:szCs w:val="24"/>
        </w:rPr>
        <w:t>Если повреждены глубокие подкожные слои тканей, то развивается ожог третьей степени. При этом появляются не только пузыри, заполненные красновато-бурой жидкостью, и лопнувшие пузыри, но и участки омертвевшей ткани в виде струпа.</w:t>
      </w:r>
    </w:p>
    <w:p w:rsidR="0091619A" w:rsidRPr="0091619A" w:rsidRDefault="0091619A" w:rsidP="0091619A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619A">
        <w:rPr>
          <w:rFonts w:ascii="Times New Roman" w:eastAsia="Times New Roman" w:hAnsi="Times New Roman" w:cs="Times New Roman"/>
          <w:sz w:val="24"/>
          <w:szCs w:val="24"/>
        </w:rPr>
        <w:t xml:space="preserve"> При четвертой степени тяжести наступает обугливание ткани.</w:t>
      </w:r>
    </w:p>
    <w:p w:rsidR="0091619A" w:rsidRPr="0091619A" w:rsidRDefault="0091619A" w:rsidP="009161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619A">
        <w:rPr>
          <w:rFonts w:ascii="Times New Roman" w:eastAsia="Times New Roman" w:hAnsi="Times New Roman" w:cs="Times New Roman"/>
          <w:sz w:val="24"/>
          <w:szCs w:val="24"/>
        </w:rPr>
        <w:t>Состояние пострадавшего зависит не только от степени тяжести, но и площади поверхности ожога. Поверхностные ожоги более 50% поверхности тела считаются смертельными.</w:t>
      </w:r>
    </w:p>
    <w:p w:rsidR="0091619A" w:rsidRPr="0091619A" w:rsidRDefault="0091619A" w:rsidP="009161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619A">
        <w:rPr>
          <w:rFonts w:ascii="Times New Roman" w:eastAsia="Times New Roman" w:hAnsi="Times New Roman" w:cs="Times New Roman"/>
          <w:sz w:val="24"/>
          <w:szCs w:val="24"/>
        </w:rPr>
        <w:t>Первая помощь состоит в том, чтобы прекратить действие поражающего фактора на пострадавшего. Надо сбить пламя, потушить одежду. Затем необходимо охладить обожженную поверхность тела холодной водой, льдом или снегом в полиэтиленовых мешочках в течение 10 минут. Это останавливает процесс повреждения тканей и уменьшает боль. После этого надо аккуратно снять обгоревшую одежду (но в случае, если одежда прилипла, отрывать ее нельзя). На обожженный участок накладывается стерильная салфетка, бинт или другой перевязочный материал.</w:t>
      </w:r>
    </w:p>
    <w:p w:rsidR="0091619A" w:rsidRPr="0091619A" w:rsidRDefault="0091619A" w:rsidP="009161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619A">
        <w:rPr>
          <w:rFonts w:ascii="Times New Roman" w:eastAsia="Times New Roman" w:hAnsi="Times New Roman" w:cs="Times New Roman"/>
          <w:sz w:val="24"/>
          <w:szCs w:val="24"/>
        </w:rPr>
        <w:t xml:space="preserve">При обширных ожогах пострадавшего накрывают чистой простыней. Обожженное место не следует смазывать жиром, маслом или вазелином, а также раствором марганцовокислого калия или зеленкой. Если человек в сознании, напоить его теплым чаем и дать принять болеутоляющие средства, например анальгин, а также </w:t>
      </w:r>
      <w:proofErr w:type="spellStart"/>
      <w:r w:rsidRPr="0091619A">
        <w:rPr>
          <w:rFonts w:ascii="Times New Roman" w:eastAsia="Times New Roman" w:hAnsi="Times New Roman" w:cs="Times New Roman"/>
          <w:sz w:val="24"/>
          <w:szCs w:val="24"/>
        </w:rPr>
        <w:t>корвалол</w:t>
      </w:r>
      <w:proofErr w:type="spellEnd"/>
      <w:r w:rsidRPr="0091619A">
        <w:rPr>
          <w:rFonts w:ascii="Times New Roman" w:eastAsia="Times New Roman" w:hAnsi="Times New Roman" w:cs="Times New Roman"/>
          <w:sz w:val="24"/>
          <w:szCs w:val="24"/>
        </w:rPr>
        <w:t xml:space="preserve"> или валидол.</w:t>
      </w:r>
    </w:p>
    <w:p w:rsidR="0091619A" w:rsidRPr="0091619A" w:rsidRDefault="0091619A" w:rsidP="009161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619A">
        <w:rPr>
          <w:rFonts w:ascii="Times New Roman" w:eastAsia="Times New Roman" w:hAnsi="Times New Roman" w:cs="Times New Roman"/>
          <w:sz w:val="24"/>
          <w:szCs w:val="24"/>
        </w:rPr>
        <w:t xml:space="preserve">При ожогах может возникнуть ожоговый шок, в основе которого лежит тяжелое расстройство кровообращения. Тяжело </w:t>
      </w:r>
      <w:proofErr w:type="gramStart"/>
      <w:r w:rsidRPr="0091619A">
        <w:rPr>
          <w:rFonts w:ascii="Times New Roman" w:eastAsia="Times New Roman" w:hAnsi="Times New Roman" w:cs="Times New Roman"/>
          <w:sz w:val="24"/>
          <w:szCs w:val="24"/>
        </w:rPr>
        <w:t>обожженного</w:t>
      </w:r>
      <w:proofErr w:type="gramEnd"/>
      <w:r w:rsidRPr="0091619A">
        <w:rPr>
          <w:rFonts w:ascii="Times New Roman" w:eastAsia="Times New Roman" w:hAnsi="Times New Roman" w:cs="Times New Roman"/>
          <w:sz w:val="24"/>
          <w:szCs w:val="24"/>
        </w:rPr>
        <w:t xml:space="preserve"> необходимо срочно поместить в лечебное учреждение.</w:t>
      </w:r>
    </w:p>
    <w:p w:rsidR="00FC7F2E" w:rsidRDefault="00FC7F2E" w:rsidP="0059405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</w:p>
    <w:p w:rsidR="00165E30" w:rsidRPr="00F51C48" w:rsidRDefault="00165E30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15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16"/>
  </w:num>
  <w:num w:numId="10">
    <w:abstractNumId w:val="10"/>
  </w:num>
  <w:num w:numId="11">
    <w:abstractNumId w:val="12"/>
  </w:num>
  <w:num w:numId="12">
    <w:abstractNumId w:val="11"/>
  </w:num>
  <w:num w:numId="13">
    <w:abstractNumId w:val="5"/>
  </w:num>
  <w:num w:numId="14">
    <w:abstractNumId w:val="13"/>
  </w:num>
  <w:num w:numId="15">
    <w:abstractNumId w:val="2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11251C"/>
    <w:rsid w:val="0013068C"/>
    <w:rsid w:val="00165E30"/>
    <w:rsid w:val="001E0BF6"/>
    <w:rsid w:val="00286D87"/>
    <w:rsid w:val="002B1AA2"/>
    <w:rsid w:val="002C0C21"/>
    <w:rsid w:val="002F70A2"/>
    <w:rsid w:val="003370ED"/>
    <w:rsid w:val="0047266B"/>
    <w:rsid w:val="0047657E"/>
    <w:rsid w:val="004F6575"/>
    <w:rsid w:val="0050231D"/>
    <w:rsid w:val="005677A4"/>
    <w:rsid w:val="00594057"/>
    <w:rsid w:val="005B4CC9"/>
    <w:rsid w:val="005D4D09"/>
    <w:rsid w:val="00624DA8"/>
    <w:rsid w:val="006A00AC"/>
    <w:rsid w:val="006B0051"/>
    <w:rsid w:val="006B5430"/>
    <w:rsid w:val="006D0866"/>
    <w:rsid w:val="006E5829"/>
    <w:rsid w:val="007D08A9"/>
    <w:rsid w:val="007D2924"/>
    <w:rsid w:val="0084712D"/>
    <w:rsid w:val="00881DAF"/>
    <w:rsid w:val="008A14B9"/>
    <w:rsid w:val="008C1F41"/>
    <w:rsid w:val="0091619A"/>
    <w:rsid w:val="00933E96"/>
    <w:rsid w:val="009426B2"/>
    <w:rsid w:val="00991D88"/>
    <w:rsid w:val="00997CF4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D726A"/>
    <w:rsid w:val="00BF38FF"/>
    <w:rsid w:val="00C71B77"/>
    <w:rsid w:val="00CB4DB7"/>
    <w:rsid w:val="00D265A8"/>
    <w:rsid w:val="00DC2355"/>
    <w:rsid w:val="00DE483F"/>
    <w:rsid w:val="00E23771"/>
    <w:rsid w:val="00F51C48"/>
    <w:rsid w:val="00FA30A7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0DBF-1576-4DCC-B171-42E7BC50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29</cp:revision>
  <cp:lastPrinted>2022-11-28T06:30:00Z</cp:lastPrinted>
  <dcterms:created xsi:type="dcterms:W3CDTF">2014-04-30T06:33:00Z</dcterms:created>
  <dcterms:modified xsi:type="dcterms:W3CDTF">2022-11-29T04:49:00Z</dcterms:modified>
</cp:coreProperties>
</file>