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ЮГРА</w:t>
      </w:r>
    </w:p>
    <w:p w:rsidR="00E238C4" w:rsidRPr="00E238C4" w:rsidRDefault="00E238C4" w:rsidP="00E238C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0" w:rsidRDefault="00893BC8" w:rsidP="00893BC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«28»декабря   2021                                                                              </w:t>
      </w:r>
      <w:r w:rsidR="0095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№ 58</w:t>
      </w:r>
    </w:p>
    <w:p w:rsidR="00893BC8" w:rsidRDefault="00893BC8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E238C4" w:rsidRPr="00E238C4" w:rsidRDefault="00E238C4" w:rsidP="00E238C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Признать утрати</w:t>
      </w:r>
      <w:r w:rsidR="00701F3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силу: </w:t>
      </w:r>
      <w:r w:rsidRPr="00E238C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Сытомино Сургутского района Ханты-Мансийского автономного округа – Югра от 29.06.2012г. №39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изм., внесенными </w:t>
      </w:r>
      <w:r w:rsidRPr="00E61FF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от 13.08.2013г. №38, от 22.07.2014г. №30, от 09.12.2014г. №54, от 08.12.2015г. №81, от 28.10.2016г. №93, от 25.07.2018г. №55, от 26.11.2018г. №73).</w:t>
      </w:r>
      <w:r w:rsidRPr="00E23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                                          О.Я. Звягина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893BC8" w:rsidRDefault="00E238C4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D55DF0" w:rsidRPr="00893BC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893BC8" w:rsidRPr="00893BC8" w:rsidRDefault="00893BC8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от «28»декабря 2021 № 58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bookmarkStart w:id="0" w:name="P0012"/>
      <w:bookmarkEnd w:id="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bookmarkStart w:id="1" w:name="P0014"/>
      <w:bookmarkEnd w:id="1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приему заявлений, документов, а также постановка граждан на учет в качестве нуждающихся в жилых помещениях (далее – Административный регламент), устанавливает сроки и последовательность административных процедур и административных действий администрации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0017"/>
      <w:bookmarkEnd w:id="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 заявителей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1.2. Заявителями на получение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граждане, 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 по основаниям, установленным статьей 51 Жилищного кодекса Российской Федерации;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округа-Югры.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001D"/>
      <w:bookmarkEnd w:id="3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правилах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форме (при личном обращении и по телефону);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администрации Ханты-Мансийского района в разделе сельские поселения http://hmrn.ru/raion/poseleniya/ (далее – официальный сайт);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 автономного округа-Югры «Портал государственных и муниципальных услуг (функций) Ханты-Мансийского автономного округа-Югры» http://86.gosuslugi.ru (далее –Региональный портал).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 на обращение должен содержать фамилию и номер телефона исполнителя.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1.5.1. Место нахождения администрации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628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436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Ханты-Мансийский автономный округ-Югра,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 район, с.п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,  приемная: 8(346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736-480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admsitomino</w:t>
      </w:r>
      <w:r w:rsidR="00406D20" w:rsidRPr="002249BC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.ru;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График работы администрации: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ежедневно, кроме субботы и воскресенья и нерабочих праздничных дней, с 0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17:00 (в понедельник – до 18:00) с перерывом на обед с 1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14:00.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Администрации.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1.5.2. Место нахождения Многофункционального центра – далее МФЦ: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 находится по адресу: Ханты-Мансийский автономный округ-Югра, 628</w:t>
      </w:r>
      <w:r w:rsidR="00406D20" w:rsidRP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436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 район, с.п. Сытомино, ул. Лесная 2 в (цокольный этаж)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  <w:r w:rsidR="00406D20" w:rsidRPr="00406D20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8 (34638) 24-800</w:t>
      </w:r>
      <w:r w:rsidR="00406D20">
        <w:rPr>
          <w:rFonts w:ascii="Helvetica" w:hAnsi="Helvetica"/>
          <w:b/>
          <w:bCs/>
          <w:color w:val="212121"/>
          <w:sz w:val="15"/>
          <w:szCs w:val="15"/>
          <w:shd w:val="clear" w:color="auto" w:fill="FFFFFF"/>
        </w:rPr>
        <w:t xml:space="preserve">,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(звонок с городских телефонов бесплатный);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="00406D20">
        <w:rPr>
          <w:rStyle w:val="email"/>
          <w:rFonts w:ascii="Helvetica" w:hAnsi="Helvetica"/>
          <w:b/>
          <w:bCs/>
          <w:color w:val="212121"/>
          <w:sz w:val="15"/>
          <w:szCs w:val="15"/>
          <w:bdr w:val="none" w:sz="0" w:space="0" w:color="auto" w:frame="1"/>
          <w:shd w:val="clear" w:color="auto" w:fill="FFFFFF"/>
        </w:rPr>
        <w:t> </w:t>
      </w:r>
      <w:hyperlink r:id="rId7" w:history="1">
        <w:r w:rsidR="00406D20" w:rsidRPr="00406D20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VisokolenkoEN@mfclnt.ru</w:t>
        </w:r>
      </w:hyperlink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среда,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пятница – с 0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.00 до 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06D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часов;</w:t>
      </w:r>
    </w:p>
    <w:p w:rsidR="00406D20" w:rsidRDefault="00406D20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вторник, четверг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19.00 часов;</w:t>
      </w:r>
    </w:p>
    <w:p w:rsidR="00E238C4" w:rsidRPr="00E238C4" w:rsidRDefault="00406D20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– с 10.00 до 16.00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– выходной;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 https://mfc.admhmao.ru/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1.5.3. Место нахождения Управления Федеральной службы государственной регистрации, кадастра и картографии по Ханты-Мансийскому автономному округу-Югре (далее – Кадастровая палата):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628011, Ханты-Мансийский автономный округ-Югра АО, г. Ханты-Мансийск, ул.Мира, 27.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 для справок: 8 (3467) 36-36-76.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86_upr@rosreestr.ru.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 www.rosreestr.ru.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1.5.4. Федеральная налоговая служба Российской Федерации: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https://www.nalog.ru/rn86/.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1.6. Порядок, форма, место размещения и способы получения справочной информации, в том числе на стендах в месте предоставления муниципальной услуги и в информационно-коммуникационной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сайте Уполномоченного органа и в региональной информационной системе Ханты-Мансийского автономного округа-Югры «Реестр государственных и муниципальных услуг (функций) Ханты-Мансийского автономного округа-Югры» (далее –Реестр)) размещается следующая информация: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способах получения информации о местах нахождения и графиках работы МФЦ, органов власти, обращение в которые необходимо для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бланки заявлений о предоставлении муниципальной услуги и образцы их заполнения.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0042"/>
      <w:bookmarkEnd w:id="4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  <w:bookmarkStart w:id="5" w:name="P0044"/>
      <w:bookmarkEnd w:id="5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Наименование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Прием заявлений, документов, а также постановка граждан на учет в качестве нуждающихся в жилых помещениях.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0047"/>
      <w:bookmarkEnd w:id="6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Органом, предоставляющим муниципальную услугу, является администрация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получением муниципальной услуги заявитель вправе обратиться в МФЦ.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Ханты-Мансийскому автономному округу-Югре;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органом Федеральной налоговой службы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ФКУ «Центр ГИМС МЧС России по ХМАО-Югре»;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УГИБДД УМВД России по ХМАО-Югре;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Пенсионным фондом Российской Федерации;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МВД России по ХМАО-Югре;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P0054"/>
      <w:bookmarkEnd w:id="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2.4. Результатом предоставления муниципальной услуги является выдача (направление) заявителю решения: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постановке на учет в качестве нуждающихся в жилых помещениях, (далее –постановка на учет, постановка на учет в качестве нуждающихся);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постановке на учет в качестве нуждающихся.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оформляется на официальном бланке Уполномоченного орган</w:t>
      </w:r>
      <w:r w:rsidR="00D57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подписью должностного лица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лица, его замещающего.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P005A"/>
      <w:bookmarkEnd w:id="8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 о принятии на учет (далее – заявление о принятии на учет, заявление о предоставлении муниципальной услуги, заявление) и документов, обязанность по представлению которых возложена на заявителя.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P005F"/>
      <w:bookmarkEnd w:id="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2.6. Перечень нормативных правовых актов, регулирующих предоставление муниципальной услуги, размещен на Федеральном портале и на Региональном портале, в Реестре, а также на официальном сайте.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P0062"/>
      <w:bookmarkEnd w:id="10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0099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 -  заявление на имя главы </w:t>
      </w:r>
      <w:r w:rsidR="00E8397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83977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t xml:space="preserve"> о  принятия на учёт граждан в качестве, нуждающихся в жилых помещениях, предоставляемых по договорам социального найма из муниципального жилищного фонда, подписанное всеми совершеннолетними членами семьи, в установленной форме, приведённой в приложении  к настоящему административному регламенту;</w:t>
      </w:r>
    </w:p>
    <w:p w:rsid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копия документа удостоверяющег</w:t>
      </w:r>
      <w:r w:rsidR="00EC64EF">
        <w:rPr>
          <w:rFonts w:ascii="Times New Roman" w:eastAsia="Times New Roman" w:hAnsi="Times New Roman" w:cs="Times New Roman"/>
          <w:sz w:val="28"/>
          <w:szCs w:val="28"/>
        </w:rPr>
        <w:t>о личность на всех членов семьи;</w:t>
      </w:r>
    </w:p>
    <w:p w:rsidR="00EC64EF" w:rsidRDefault="00EC64EF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EC64EF" w:rsidRPr="0022378D" w:rsidRDefault="00EC64EF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-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документы, подтверждающие родственные связи членов семьи, предоставляются в оригиналах и копиях (свидетельство о рождении, свидетельство о браке);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  справки о доходах формы 2НДФЛ на всех работающих совершеннолетних членов семьи   (период - за год предшествующий году подачи заявления);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акт оценки транспортных средств (при наличии транспортного средства);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отчет об оценке рыночной стоимости имущества, находящегося в собственности заявителя и членов его семьи, подлежащего налогообложению (при наличии имущества);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  которые заявитель вправе представить по собственной инициативе: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организации, уполномоченной на ведение государственного технического учёта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обо всех начисленных пособиях (алиментах, пенсиях);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копию Страхового свидетельства государственного пенсионного страхования;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справку с Государственной Инспекции безопасности дорожного движения Управления внутренних дел по Ханты-Мансийскому автономному округу – Югре в Сургутском районе о наличии либо отсутствии транспортного средства;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справку из налоговой инспекции о том, что гражданин не занимается предпринимательской деятельностью (на всех совершеннолетних членов семьи);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сведения о зарегистрированных/снятых с регистрационного учёта гражданах (ФМС);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справки о наличии/отсутствии недвижимого имущества в собственности по Сургутскому району и г. Сургуту,  на всех членов семьи, участвующих в приватизации и родившихся до 23.07.1999;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            - копия правоустанавливающего документа на занимаемое жилое помещение с предъявлением оригинала (договор социального найма, договор купли-продажи (мены), свидетельство государственной регистрации права на недвижимое имущество и т.п.).</w:t>
      </w:r>
    </w:p>
    <w:p w:rsidR="0022378D" w:rsidRPr="0022378D" w:rsidRDefault="0022378D" w:rsidP="0022378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у специалиста Сектора, ответственного за предоставление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у специалиста МФЦ;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информационно-телекоммуникационной сети «Интернет»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на официальном сайте, Едином и региональном порталах.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По выбору заявителя заявление представляется в уполномоченный орган одним из следующих способов: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при личном обращении в уполномоченный орган (либо его законным представителем по доверенности);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 в уполномоченный орган;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посредством обращения в МФЦ;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- посредством Единого и регионального порталов.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приеме документов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7 Федерального закона от 27.07.2010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27.07.2010 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</w:t>
      </w:r>
      <w:r w:rsidRPr="0022378D">
        <w:rPr>
          <w:rFonts w:ascii="Times New Roman" w:eastAsia="Times New Roman" w:hAnsi="Times New Roman" w:cs="Times New Roman"/>
          <w:sz w:val="28"/>
          <w:szCs w:val="28"/>
        </w:rPr>
        <w:br/>
      </w:r>
      <w:r w:rsidRPr="0022378D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378D" w:rsidRPr="0022378D" w:rsidRDefault="0022378D" w:rsidP="0022378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8D">
        <w:rPr>
          <w:rFonts w:ascii="Times New Roman" w:eastAsia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378D" w:rsidRDefault="0022378D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2.13.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округа-Югры не предусмотрены.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портале.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P009D"/>
      <w:bookmarkEnd w:id="1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BD0C0F">
      <w:pPr>
        <w:shd w:val="clear" w:color="auto" w:fill="FFFFFF"/>
        <w:spacing w:before="137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2.14. Основания для приостановления предоставления муниципальной услуги законодательством Российской Федерации и Ханты-Мансийского автономного округа-Югры не предусмотрены.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Основаниями для отказа в предоставлении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2.15.1. Отказ в принятии граждан на учет в качестве нуждающихся в жилых помещениях допускается в случае, если: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3) не истек предусмотренный статьей 53 Жилищного кодекса срок.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2.15.2. Решение об отказе в принятии на учет должно содержать основания такого отказа с обязательной ссылкой на нарушения, предусмотренные частью 1 статьи 54.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2.15.3.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P00A9"/>
      <w:bookmarkEnd w:id="13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и способы ее взимания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2.16. Взимание платы за предоставление муниципальной услуги законодательством Российской Федерации и Ханты-Мансийского автономного округа-Югры не предусмотрено.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4" w:name="P00AC"/>
      <w:bookmarkEnd w:id="14"/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P00B0"/>
      <w:bookmarkEnd w:id="15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2.18. Заявление о принятии на учет регистрируется в журнале регистрации заявлений.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обращения, поступившие в адрес Уполномоченного органа, в том числе посредством электронной почты, Федерального и Регионального порталов подлежат обязательной регистрации специалистом Уполномоченного органа в день их поступления.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личного обращения заявителя с заявлением в Уполномоченный орган, заявление подлежит обязательной регистрации специалистом в течение 15 минут.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16" w:name="P00B6"/>
      <w:bookmarkEnd w:id="16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2.19. Здание, в котором предоставляется муниципальная услуга, должно быть расположено с учетом пешеходной доступности для.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 маркировкой ступеней по пути движения;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тактильными табличками с надписями, дублированными рельефно-точечным шрифтом Брайля;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тактильными полосами;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контрастной маркировкой крайних ступеней;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сурдопереводчика и тифлосурдопереводчика;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пункте 6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P00D6"/>
      <w:bookmarkEnd w:id="1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2.20. Показателями доступности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получения муниципальной услуги заявителем в МФЦ;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2.21. Показателями качества муниципальной услуги являются: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нарушенных прав заявителей.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P00E4"/>
      <w:bookmarkEnd w:id="18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2.22. Предоставление муниципальной услуги в МФЦ осуществляется по принципу «одного окна» в соответствии с законодательством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P00E7"/>
      <w:bookmarkEnd w:id="1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 в электронной форме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2.23.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заявителем результата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 разработки и утверждения административных регламентов предоставления государственных услуг».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P00F3"/>
      <w:bookmarkEnd w:id="2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о постановке на учет в качестве нуждающихся;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(направление) заявителю результата предоставления муниципальной услуги.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1" w:name="P00FA"/>
      <w:bookmarkEnd w:id="21"/>
    </w:p>
    <w:p w:rsidR="00E238C4" w:rsidRPr="00E238C4" w:rsidRDefault="00E238C4" w:rsidP="0030692C">
      <w:pPr>
        <w:shd w:val="clear" w:color="auto" w:fill="FFFFFF"/>
        <w:spacing w:before="137" w:after="0" w:line="240" w:lineRule="auto"/>
        <w:ind w:left="137" w:right="13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и регистрация заявления о постановке на учет в качестве нуждающихся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Основанием начала административной процедуры является поступление в Уполномоченный орган заявления о постановке на учет в качестве нуждающихся.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прием и регистрацию заявления, поступившего по почте в адрес Уполномоченного органа или представленного заявителем лично в Уполномоченный орган, - специалист Уполномоченного органа;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прием и регистрацию заявления, поступившего в адрес Уполномоченного орган, посредством Федерального и Регионального порталов, - специалист Уполномоченного органа, ответственный за предоставление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административных действий, входящих в состав административной процедуры: специалист Уполномоченного органа принимает и регистрирует заявление о постановке на учет в Журнале регистрации заявлений граждан, подготавливает и выдает расписку о получении документов с указанием их перечня и даты получения, а также с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указанием перечня документов, которые будут получены по межведомственным запросам.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заявлений граждан ведется на бумажном носителе.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регистрации заявления о предоставлении муниципальной услуги не должен превышать 1 рабочий день;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заявителя – 15 минут с момента получения заявления о предоставлении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 факт регистрации заявления о постановке на учет фиксируется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подачи заявителем заявления и документов через МФЦ последний обеспечивает ее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P0107"/>
      <w:bookmarkEnd w:id="2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органы,</w:t>
      </w:r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участвующие в предоставлении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3.3. 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Уполномоченного органа, ответственному за предоставление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 информационного взаимодействия.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15 рабочих дней с момента приема и регистрации заявления о предоставлении муниципальной услуги;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органы, предоставляющие документ и информацию).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21 настоящего Административного регламента.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 в журнале регистраций входящей корреспонденции.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3" w:name="P0111"/>
      <w:bookmarkEnd w:id="23"/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постановке на учет в качестве нуждающихся</w:t>
      </w:r>
    </w:p>
    <w:p w:rsidR="00E238C4" w:rsidRPr="0030692C" w:rsidRDefault="00E238C4" w:rsidP="0030692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92C">
        <w:rPr>
          <w:rFonts w:ascii="Times New Roman" w:eastAsia="Times New Roman" w:hAnsi="Times New Roman" w:cs="Times New Roman"/>
          <w:b/>
          <w:sz w:val="28"/>
          <w:szCs w:val="28"/>
        </w:rPr>
        <w:t>или об отказе в постановке на учет в качестве нуждающихся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3.4.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рассмотрение и оформление документов, являющихся результатом предоставления муниципальной услуги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подписание документа, являющегося результатом предоставления муниципальной услуги – должностное лицо Уполномоченного органа либо лицо, его замещающее;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регистрацию документа, являющегося результатом предоставления муниципальной услуги – специалист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2.7. и пунктом 2.8.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нормативно правовыми актами Уполномоченного органа,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Уполномоченного органа готовит проект решения о принятии заявителя на учет в качестве нуждающихся.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заявитель и члены его семьи не относятся к категории нуждающихся и (или) не являются малоимущими, и (или) в случае наличия оснований для отказа в предоставлении муниципальной услуги, предусмотренных пунктом 21 настоящего Административного регламента, специалист Уполномоченного органа, готовит проект решения об отказе в постановке на учет в качестве нуждающихся.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(отсутствие) оснований для отказа в предоставлении муниципальной услуги, указанных в пункте 21 настоящего Административного регламента;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принятое решение об отнесении заявителя к категории нуждающихся и (или) малоимущих.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15 рабочих дней.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 постановке или об отказе в постановке на учет в качестве нуждающихся вместе с комплектом документов заявителя передается специалисту Уполномоченного органа либо лицу, его замещающему, для принятия решения и подписания. Максимальный срок выполнения административного действия составляет не более 3 рабочих дней.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уполномоченного органа либо лицом, его замещающим, решение передаётся специалисту для регистрации и направления заявителю.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выполнения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либо лицом, его замещающим, решение о постановке заявителя на учет;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подписанное должностным лицом либо лицом, его замещающим, решение об отказе в постановке заявителя на учет.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Журнал учета граждан, нуждающихся в жилых помещениях.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Учетному делу присваивается номер, соответствующий номеру в журнале регистрации заявлений граждан, нуждающихся в улучшении жилищных условий.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P012A"/>
      <w:bookmarkEnd w:id="24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Выдача (направление) результата муниципальной услуги заявителю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3.5. Основанием для начала выполнения административной процедуры является поступление зарегистрированных документов, являющихся результатом предоставления муниципальной услуги, к специалисту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Критерием принятия решения являются оформленные документы, являющиеся результатом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– 1 рабочий день со дня принятия решения о постановке на учет.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 подтверждается отметкой в журнале регистрации заявлений граждан.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P0133"/>
      <w:bookmarkEnd w:id="25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и формы контроля за предоставлением муниципальной услуги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bookmarkStart w:id="26" w:name="P0135"/>
      <w:bookmarkEnd w:id="26"/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осуществляется: должностным лицом Уполномоченного органа либо лицом его замещающим.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P0138"/>
      <w:bookmarkEnd w:id="27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должностного лица Уполномоченного органа либо лица, его замещающего.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28" w:name="P0141"/>
      <w:bookmarkEnd w:id="28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МФЦ несут административную ответственность за нарушения настоящего Административного регламента в соответствии со статьей 9.6 Закона Ханты-Мансийского автономного округа-Югры от 11 июня 2010 года № 102-оз «Об административных правонарушениях».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P0147"/>
      <w:bookmarkEnd w:id="29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– жалоба).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 – система досудебного обжалования) с использованием информационно-телекоммуникационной сети Интернет.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обжаловании решения, действия (бездействия) МФЦ жалоба подается для рассмотрения в Департамент экономического развития Ханты-Мансийского автономного округа-Югры в письменной форме, в том числе при личном приеме заявителя, по почте (г.Ханты-Мансийск, ул. Мира, д. 5), в электронном виде посредством официального сайта Департамента экономического развития Ханты-Мансийского автономного округа-Югры (https://depeconom.admhmao.ru/),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способах информирования заявителей о порядке подачи и рассмотрения жалобы, в том числе в информационно-телекоммуникационной сети «Интернет».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E238C4" w:rsidRPr="00E238C4" w:rsidRDefault="00E238C4" w:rsidP="00BD0C0F">
      <w:pPr>
        <w:shd w:val="clear" w:color="auto" w:fill="FFFFFF"/>
        <w:spacing w:before="137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Ханты-Мансийского автономного округа-Югры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округа-Югры, предоставляющих государственные услуги, и их должностных лиц, государственных гражданских служащих Ханты-Мансийского автономного округа-Югры,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и его работников» (Собрание законодательства Ханты-Мансийского автономного округа-Югры, 15.11.2012, N 11 (часть I), ст. 1291; 31.01.2018, N 1, ст. 10; 31.03.2018, 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 3 (часть II, том 1), ст. 269; 15.06.2018, N 6 (часть I), ст. 572; Новости Югры, N 128, 16.11.2012; N 46, 27.04.2018; N 74, 06.07.2018;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интернет-портал правовой информации http://www.pravo.gov.ru, 17.01.2018, 05.04.2018, 21.06.2018).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P0154"/>
      <w:bookmarkEnd w:id="30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C8" w:rsidRDefault="00893BC8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Административному регламенту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«Прием заявлений, документов, а также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постановка граждан на учет в качестве</w:t>
      </w: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администрацию сельского поселения </w:t>
      </w:r>
      <w:r w:rsidR="00D55DF0">
        <w:rPr>
          <w:rFonts w:ascii="Times New Roman" w:eastAsia="Times New Roman" w:hAnsi="Times New Roman" w:cs="Times New Roman"/>
          <w:color w:val="000000"/>
          <w:sz w:val="24"/>
          <w:szCs w:val="24"/>
        </w:rPr>
        <w:t>Сытомино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B02BA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гр</w:t>
      </w:r>
      <w:r w:rsidR="00E238C4"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 адресу: 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_________________________________________________________________________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 w:firstLine="708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рассмотреть вопрос о принятии меня на учет граждан в качестве нуждающихся в жилых помещениях, предоставляемых по договору социального найма по месту жительства 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E238C4" w:rsidRPr="00E238C4" w:rsidRDefault="00E238C4" w:rsidP="00EB02BA">
      <w:pPr>
        <w:shd w:val="clear" w:color="auto" w:fill="FFFFFF"/>
        <w:spacing w:before="137" w:after="0" w:line="240" w:lineRule="auto"/>
        <w:ind w:left="137" w:right="137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_______________________________________________________________________</w:t>
      </w:r>
      <w:r w:rsidR="00893BC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(основания нуждаемости в жилье)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(льготная категория)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 семьи из ___ человек: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дата рождения, степень родства)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 ____________ 20___г.                                         Личная подпись 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Подписи совершеннолетних членов семьи включенных в заявление: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/ 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(подпись)                                   (расшифровка)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(дата, подпись, Ф.И.О. сотрудника, принявшего заявление)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45F92" w:rsidRDefault="00F45F92"/>
    <w:sectPr w:rsidR="00F45F92" w:rsidSect="005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5C" w:rsidRDefault="005C605C" w:rsidP="00E238C4">
      <w:pPr>
        <w:spacing w:after="0" w:line="240" w:lineRule="auto"/>
      </w:pPr>
      <w:r>
        <w:separator/>
      </w:r>
    </w:p>
  </w:endnote>
  <w:endnote w:type="continuationSeparator" w:id="1">
    <w:p w:rsidR="005C605C" w:rsidRDefault="005C605C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5C" w:rsidRDefault="005C605C" w:rsidP="00E238C4">
      <w:pPr>
        <w:spacing w:after="0" w:line="240" w:lineRule="auto"/>
      </w:pPr>
      <w:r>
        <w:separator/>
      </w:r>
    </w:p>
  </w:footnote>
  <w:footnote w:type="continuationSeparator" w:id="1">
    <w:p w:rsidR="005C605C" w:rsidRDefault="005C605C" w:rsidP="00E2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8C4"/>
    <w:rsid w:val="0001555F"/>
    <w:rsid w:val="000C010D"/>
    <w:rsid w:val="000C390E"/>
    <w:rsid w:val="001E7334"/>
    <w:rsid w:val="0022378D"/>
    <w:rsid w:val="0022472F"/>
    <w:rsid w:val="002249BC"/>
    <w:rsid w:val="0030692C"/>
    <w:rsid w:val="00376628"/>
    <w:rsid w:val="00406636"/>
    <w:rsid w:val="00406D20"/>
    <w:rsid w:val="004D14C2"/>
    <w:rsid w:val="004E2C3C"/>
    <w:rsid w:val="00553147"/>
    <w:rsid w:val="005C605C"/>
    <w:rsid w:val="00701F37"/>
    <w:rsid w:val="00726D31"/>
    <w:rsid w:val="00893BC8"/>
    <w:rsid w:val="008F0606"/>
    <w:rsid w:val="00905EB5"/>
    <w:rsid w:val="009576D6"/>
    <w:rsid w:val="00BD0C0F"/>
    <w:rsid w:val="00BE184D"/>
    <w:rsid w:val="00BF1A8A"/>
    <w:rsid w:val="00C71B31"/>
    <w:rsid w:val="00CA6FC0"/>
    <w:rsid w:val="00D01D04"/>
    <w:rsid w:val="00D55DF0"/>
    <w:rsid w:val="00D57E1D"/>
    <w:rsid w:val="00E238C4"/>
    <w:rsid w:val="00E313BB"/>
    <w:rsid w:val="00E32035"/>
    <w:rsid w:val="00E61FF5"/>
    <w:rsid w:val="00E83977"/>
    <w:rsid w:val="00EB02BA"/>
    <w:rsid w:val="00EC64EF"/>
    <w:rsid w:val="00ED4BFC"/>
    <w:rsid w:val="00F45F92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semiHidden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okolenkoEN@mfcl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2023-05-12T07:48:00Z</cp:lastPrinted>
  <dcterms:created xsi:type="dcterms:W3CDTF">2021-12-26T08:26:00Z</dcterms:created>
  <dcterms:modified xsi:type="dcterms:W3CDTF">2023-05-12T12:08:00Z</dcterms:modified>
</cp:coreProperties>
</file>