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64544" w:rsidRPr="00C64544" w:rsidRDefault="00D64CB0" w:rsidP="00D64CB0">
      <w:pPr>
        <w:spacing w:after="0"/>
        <w:jc w:val="center"/>
        <w:rPr>
          <w:b/>
          <w:i/>
          <w:sz w:val="20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lang w:eastAsia="ru-RU"/>
        </w:rPr>
        <w:t>Согреваемся правильно</w:t>
      </w:r>
    </w:p>
    <w:p w:rsidR="00D26C08" w:rsidRPr="00155773" w:rsidRDefault="00D26C08" w:rsidP="00C64544">
      <w:pPr>
        <w:spacing w:after="0"/>
        <w:rPr>
          <w:rFonts w:ascii="Times New Roman" w:hAnsi="Times New Roman" w:cs="Times New Roman"/>
          <w:b/>
          <w:i/>
          <w:color w:val="C00000"/>
          <w:sz w:val="28"/>
        </w:rPr>
      </w:pPr>
      <w:bookmarkStart w:id="0" w:name="_GoBack"/>
      <w:bookmarkEnd w:id="0"/>
    </w:p>
    <w:p w:rsidR="005425C6" w:rsidRPr="00C64544" w:rsidRDefault="00FB7525" w:rsidP="00FB7525">
      <w:pPr>
        <w:jc w:val="both"/>
        <w:rPr>
          <w:b/>
          <w:i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D26C08" w:rsidRPr="00155773">
        <w:rPr>
          <w:rFonts w:ascii="Times New Roman" w:hAnsi="Times New Roman" w:cs="Times New Roman"/>
          <w:sz w:val="28"/>
        </w:rPr>
        <w:t>Перед наступлением отопительного сезона</w:t>
      </w:r>
      <w:r w:rsidR="005425C6" w:rsidRPr="00155773">
        <w:rPr>
          <w:rFonts w:ascii="Times New Roman" w:hAnsi="Times New Roman" w:cs="Times New Roman"/>
          <w:sz w:val="28"/>
        </w:rPr>
        <w:t xml:space="preserve"> необходимо </w:t>
      </w:r>
      <w:r w:rsidR="00D26C08" w:rsidRPr="00155773">
        <w:rPr>
          <w:rFonts w:ascii="Times New Roman" w:hAnsi="Times New Roman" w:cs="Times New Roman"/>
          <w:sz w:val="28"/>
        </w:rPr>
        <w:t>провести ремонт печей. Следует проверить</w:t>
      </w:r>
      <w:r w:rsidR="005425C6" w:rsidRPr="00155773">
        <w:rPr>
          <w:rFonts w:ascii="Times New Roman" w:hAnsi="Times New Roman" w:cs="Times New Roman"/>
          <w:sz w:val="28"/>
        </w:rPr>
        <w:t>, чтобы нагреваемые поверхности печей и дымоходов не соприкасались с не огнест</w:t>
      </w:r>
      <w:r w:rsidR="00D26C08" w:rsidRPr="00155773">
        <w:rPr>
          <w:rFonts w:ascii="Times New Roman" w:hAnsi="Times New Roman" w:cs="Times New Roman"/>
          <w:sz w:val="28"/>
        </w:rPr>
        <w:t>ойкими частями зданий. Серьезную</w:t>
      </w:r>
      <w:r w:rsidR="005425C6" w:rsidRPr="00155773">
        <w:rPr>
          <w:rFonts w:ascii="Times New Roman" w:hAnsi="Times New Roman" w:cs="Times New Roman"/>
          <w:sz w:val="28"/>
        </w:rPr>
        <w:t xml:space="preserve"> опасность представляют трещины, образующиеся в массиве печи и дымоходов под влиянием их неравномерной осад</w:t>
      </w:r>
      <w:r w:rsidR="00D26C08" w:rsidRPr="00155773">
        <w:rPr>
          <w:rFonts w:ascii="Times New Roman" w:hAnsi="Times New Roman" w:cs="Times New Roman"/>
          <w:sz w:val="28"/>
        </w:rPr>
        <w:t>ки</w:t>
      </w:r>
      <w:r w:rsidR="005425C6" w:rsidRPr="00155773">
        <w:rPr>
          <w:rFonts w:ascii="Times New Roman" w:hAnsi="Times New Roman" w:cs="Times New Roman"/>
          <w:sz w:val="28"/>
        </w:rPr>
        <w:t xml:space="preserve">. </w:t>
      </w:r>
      <w:r w:rsidR="00D26C08" w:rsidRPr="00155773">
        <w:rPr>
          <w:rFonts w:ascii="Times New Roman" w:hAnsi="Times New Roman" w:cs="Times New Roman"/>
          <w:sz w:val="28"/>
        </w:rPr>
        <w:t>При ремонте печей необходимо помнить: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от колосниковой решётки до устья длина дымохода должна составлять не менее пяти метров;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труба, находящаяся на расстоянии менее 1,5 метров от конька или парапета, должна выступать не менее чем на 500 мм над ними или плоскостью кровли;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если труба удалена на 1,5-3 м от парапета или конька, можно располагать её на одном уровне с ними;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допустимо, чтобы труба, находящаяся дальше трех метров от конька, оканчивалась не ниже </w:t>
      </w:r>
      <w:r w:rsid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линии, проведённой под углом 10</w:t>
      </w:r>
      <w:r w:rsidR="00FE1092"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  <w:vertAlign w:val="superscript"/>
        </w:rPr>
        <w:t>о</w:t>
      </w: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 от него к горизонту;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если в здании имеются более высокие пристройки, труба должна быть не ниже этих пристроек.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так же должны быть установлены значения всех отступов от трубы или от печи;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при толщине стенки печи 120 мм с открытой </w:t>
      </w:r>
      <w:proofErr w:type="spellStart"/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отступкой</w:t>
      </w:r>
      <w:proofErr w:type="spellEnd"/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 расстояние до незащищённой стены или перегородки равняется 260 мм, а до защищённой 200 мм; 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при стенке 120 мм и закрытой </w:t>
      </w:r>
      <w:proofErr w:type="spellStart"/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отступке</w:t>
      </w:r>
      <w:proofErr w:type="spellEnd"/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: до незащищённой стены – 320 мм, а до защищённой 260 мм; 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при стенке 65 мм и открытой </w:t>
      </w:r>
      <w:proofErr w:type="spellStart"/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отступке</w:t>
      </w:r>
      <w:proofErr w:type="spellEnd"/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: 320 мм до незащищённой стены и 260 – до защищённой; </w:t>
      </w:r>
    </w:p>
    <w:p w:rsidR="00D26C08" w:rsidRPr="00C64544" w:rsidRDefault="00D26C08" w:rsidP="00D26C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при стенке 65 мм и закрытом отступе: 500 мм до незащищённой стены или перекрытия и 380 мм до защищённой.</w:t>
      </w:r>
    </w:p>
    <w:p w:rsidR="00155773" w:rsidRPr="00155773" w:rsidRDefault="00155773" w:rsidP="00155773">
      <w:pPr>
        <w:rPr>
          <w:rFonts w:ascii="Times New Roman" w:hAnsi="Times New Roman" w:cs="Times New Roman"/>
          <w:sz w:val="28"/>
        </w:rPr>
      </w:pPr>
      <w:r w:rsidRPr="00155773">
        <w:rPr>
          <w:rFonts w:ascii="Times New Roman" w:hAnsi="Times New Roman" w:cs="Times New Roman"/>
          <w:sz w:val="28"/>
        </w:rPr>
        <w:t>Для защиты от возгорания необходимо обеспечить следующие условия:</w:t>
      </w:r>
    </w:p>
    <w:p w:rsidR="00155773" w:rsidRPr="00C64544" w:rsidRDefault="00155773" w:rsidP="001557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на пол из горючих материалов настилается металлический лист 700x500 мм, длинной стороной прилегающий к печи возле дверцы топки; </w:t>
      </w:r>
    </w:p>
    <w:p w:rsidR="00155773" w:rsidRPr="00C64544" w:rsidRDefault="00155773" w:rsidP="001557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на прилегающую под углом к фронту печи стену или перегородку наносится слой защитной штукатурки по сетке 25 мм, или металлический лист по асбест-картону 8мм, высота листа – от пола и до уровня выше 250 мм над дверцей топки; </w:t>
      </w:r>
    </w:p>
    <w:p w:rsidR="00155773" w:rsidRPr="00C64544" w:rsidRDefault="00155773" w:rsidP="001557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lastRenderedPageBreak/>
        <w:t xml:space="preserve">расстояние от топки до противоположной стены не должно быть менее 1,25 м; </w:t>
      </w:r>
    </w:p>
    <w:p w:rsidR="00155773" w:rsidRPr="00C64544" w:rsidRDefault="00155773" w:rsidP="001557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пол под каркасной печью покрывается металлом на асбест-картоне толщиной 10мм, печь устанавливается на высоте 10 см над полом; </w:t>
      </w:r>
    </w:p>
    <w:p w:rsidR="00155773" w:rsidRPr="00C64544" w:rsidRDefault="00155773" w:rsidP="001557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 xml:space="preserve">если кровля здания изготовлена из горючего материала, необходимо установить искроуловитель из металла с ячейкой сетки не более 5x5 мм; </w:t>
      </w:r>
    </w:p>
    <w:p w:rsidR="00155773" w:rsidRPr="00C64544" w:rsidRDefault="00155773" w:rsidP="001557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385623" w:themeColor="accent6" w:themeShade="80"/>
          <w:sz w:val="28"/>
        </w:rPr>
      </w:pPr>
      <w:r w:rsidRPr="00C6454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если печь работает на твёрдом топливе, то на дымоходе должна быть предусмотрена задвижка с отверстиями диаметром не менее15 мм.</w:t>
      </w:r>
    </w:p>
    <w:p w:rsidR="00155773" w:rsidRPr="00155773" w:rsidRDefault="00CE54AF" w:rsidP="001557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425C6" w:rsidRPr="00155773">
        <w:rPr>
          <w:rFonts w:ascii="Times New Roman" w:hAnsi="Times New Roman" w:cs="Times New Roman"/>
          <w:sz w:val="28"/>
        </w:rPr>
        <w:t xml:space="preserve">Возгорание сажи, накопившейся в большом количестве в дымоходах, также может служить причиной пожара, так как под влиянием высокой температуры могут воспламеняться прилегающие к печи сгораемые части здания. </w:t>
      </w:r>
    </w:p>
    <w:p w:rsidR="00155773" w:rsidRPr="00155773" w:rsidRDefault="00CE54AF" w:rsidP="001557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55773" w:rsidRPr="00155773">
        <w:rPr>
          <w:rFonts w:ascii="Times New Roman" w:hAnsi="Times New Roman" w:cs="Times New Roman"/>
          <w:sz w:val="28"/>
        </w:rPr>
        <w:t>И э</w:t>
      </w:r>
      <w:r w:rsidR="005425C6" w:rsidRPr="00155773">
        <w:rPr>
          <w:rFonts w:ascii="Times New Roman" w:hAnsi="Times New Roman" w:cs="Times New Roman"/>
          <w:sz w:val="28"/>
        </w:rPr>
        <w:t>то далеко не всё, что следует знать об устройст</w:t>
      </w:r>
      <w:r w:rsidR="00155773" w:rsidRPr="00155773">
        <w:rPr>
          <w:rFonts w:ascii="Times New Roman" w:hAnsi="Times New Roman" w:cs="Times New Roman"/>
          <w:sz w:val="28"/>
        </w:rPr>
        <w:t>ве печного отопления и</w:t>
      </w:r>
      <w:r w:rsidR="005425C6" w:rsidRPr="00155773">
        <w:rPr>
          <w:rFonts w:ascii="Times New Roman" w:hAnsi="Times New Roman" w:cs="Times New Roman"/>
          <w:sz w:val="28"/>
        </w:rPr>
        <w:t xml:space="preserve"> дымоходов, но этих знаний должно хватить, чтобы обеспечить комфортное и безопасное использование большинства печных отопительных систем для бани и дома. </w:t>
      </w:r>
      <w:r w:rsidR="00155773" w:rsidRPr="00155773">
        <w:rPr>
          <w:rFonts w:ascii="Times New Roman" w:hAnsi="Times New Roman" w:cs="Times New Roman"/>
          <w:sz w:val="28"/>
        </w:rPr>
        <w:t>В зимнее время необходимо особенно строго соблюдать правила противопожарной безопасности.</w:t>
      </w:r>
    </w:p>
    <w:p w:rsidR="00FB7525" w:rsidRPr="00F81441" w:rsidRDefault="00FB7525" w:rsidP="00FB75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                               </w:t>
      </w:r>
      <w:r w:rsidRPr="00F81441">
        <w:rPr>
          <w:b/>
          <w:i/>
          <w:color w:val="FF0000"/>
          <w:sz w:val="28"/>
        </w:rPr>
        <w:t>Берегите себя и своих близких!</w:t>
      </w:r>
    </w:p>
    <w:p w:rsidR="00FB7525" w:rsidRDefault="00FB7525" w:rsidP="00FB75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FB7525" w:rsidRDefault="00FB7525" w:rsidP="00FB75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FB7525" w:rsidRDefault="00FB7525" w:rsidP="00FB75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FB7525" w:rsidRPr="00061A8F" w:rsidRDefault="00FB7525" w:rsidP="00FB75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FB7525" w:rsidRPr="00061A8F" w:rsidRDefault="00FB7525" w:rsidP="00FB75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FB7525" w:rsidRPr="00061A8F" w:rsidRDefault="00FB7525" w:rsidP="00FB7525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FB7525" w:rsidRPr="00061A8F" w:rsidRDefault="00FB7525" w:rsidP="00FB75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FB7525" w:rsidRPr="00061A8F" w:rsidRDefault="00FB7525" w:rsidP="00FB75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FB7525" w:rsidRPr="00440461" w:rsidRDefault="00FB7525" w:rsidP="00FB7525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p w:rsidR="00155773" w:rsidRPr="00FE1092" w:rsidRDefault="00155773" w:rsidP="005425C6">
      <w:pPr>
        <w:rPr>
          <w:rFonts w:ascii="Times New Roman" w:hAnsi="Times New Roman" w:cs="Times New Roman"/>
          <w:b/>
          <w:color w:val="C00000"/>
          <w:sz w:val="28"/>
        </w:rPr>
      </w:pPr>
    </w:p>
    <w:p w:rsidR="00155773" w:rsidRPr="00155773" w:rsidRDefault="00155773" w:rsidP="005425C6">
      <w:pPr>
        <w:rPr>
          <w:rFonts w:ascii="Times New Roman" w:hAnsi="Times New Roman" w:cs="Times New Roman"/>
          <w:b/>
          <w:sz w:val="28"/>
        </w:rPr>
      </w:pPr>
    </w:p>
    <w:p w:rsidR="00155773" w:rsidRPr="00155773" w:rsidRDefault="00155773" w:rsidP="005425C6">
      <w:pPr>
        <w:rPr>
          <w:rFonts w:ascii="Times New Roman" w:hAnsi="Times New Roman" w:cs="Times New Roman"/>
          <w:b/>
          <w:sz w:val="28"/>
        </w:rPr>
      </w:pPr>
    </w:p>
    <w:p w:rsidR="00155773" w:rsidRPr="00155773" w:rsidRDefault="00155773" w:rsidP="005425C6">
      <w:pPr>
        <w:rPr>
          <w:rFonts w:ascii="Times New Roman" w:hAnsi="Times New Roman" w:cs="Times New Roman"/>
          <w:b/>
          <w:sz w:val="28"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p w:rsidR="00155773" w:rsidRDefault="00155773" w:rsidP="005425C6">
      <w:pPr>
        <w:rPr>
          <w:b/>
        </w:rPr>
      </w:pPr>
    </w:p>
    <w:sectPr w:rsidR="00155773" w:rsidSect="0053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7D13"/>
    <w:multiLevelType w:val="hybridMultilevel"/>
    <w:tmpl w:val="08B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51E4"/>
    <w:multiLevelType w:val="hybridMultilevel"/>
    <w:tmpl w:val="A938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E2490"/>
    <w:multiLevelType w:val="hybridMultilevel"/>
    <w:tmpl w:val="A6E0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4284"/>
    <w:rsid w:val="00155773"/>
    <w:rsid w:val="001B6565"/>
    <w:rsid w:val="001E2FEC"/>
    <w:rsid w:val="002B4924"/>
    <w:rsid w:val="00536EF6"/>
    <w:rsid w:val="005425C6"/>
    <w:rsid w:val="008574F6"/>
    <w:rsid w:val="008B4E2D"/>
    <w:rsid w:val="00B54284"/>
    <w:rsid w:val="00C62694"/>
    <w:rsid w:val="00C64544"/>
    <w:rsid w:val="00CE54AF"/>
    <w:rsid w:val="00D26C08"/>
    <w:rsid w:val="00D64CB0"/>
    <w:rsid w:val="00FB7525"/>
    <w:rsid w:val="00FE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 MS-7529</cp:lastModifiedBy>
  <cp:revision>11</cp:revision>
  <cp:lastPrinted>2015-09-09T07:18:00Z</cp:lastPrinted>
  <dcterms:created xsi:type="dcterms:W3CDTF">2015-08-27T07:11:00Z</dcterms:created>
  <dcterms:modified xsi:type="dcterms:W3CDTF">2021-10-26T04:45:00Z</dcterms:modified>
</cp:coreProperties>
</file>